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17252E" w14:textId="4E7FD6EA" w:rsidR="00021ADB" w:rsidRDefault="00B25859">
      <w:pPr>
        <w:tabs>
          <w:tab w:val="left" w:pos="567"/>
        </w:tabs>
        <w:overflowPunct w:val="0"/>
        <w:adjustRightInd w:val="0"/>
        <w:snapToGrid w:val="0"/>
        <w:rPr>
          <w:rFonts w:ascii="Arial" w:eastAsia="MS Mincho" w:hAnsi="Arial" w:cs="Arial"/>
          <w:b/>
          <w:sz w:val="24"/>
          <w:szCs w:val="24"/>
          <w:lang w:eastAsia="en-GB"/>
        </w:rPr>
      </w:pPr>
      <w:r>
        <w:rPr>
          <w:rFonts w:ascii="Arial" w:eastAsia="Times New Roman" w:hAnsi="Arial" w:cs="Arial"/>
          <w:b/>
          <w:sz w:val="24"/>
          <w:szCs w:val="24"/>
          <w:lang w:eastAsia="en-GB"/>
        </w:rPr>
        <w:t>3GPP TSG RAN Meeting #90-e</w:t>
      </w:r>
      <w:r>
        <w:rPr>
          <w:rFonts w:ascii="Arial" w:eastAsia="Times New Roman" w:hAnsi="Arial" w:cs="Arial"/>
          <w:b/>
          <w:sz w:val="24"/>
          <w:szCs w:val="24"/>
          <w:lang w:eastAsia="en-GB"/>
        </w:rPr>
        <w:tab/>
      </w:r>
      <w:r>
        <w:rPr>
          <w:rFonts w:ascii="Arial" w:eastAsia="Times New Roman" w:hAnsi="Arial" w:cs="Arial"/>
          <w:b/>
          <w:sz w:val="24"/>
          <w:szCs w:val="24"/>
          <w:lang w:eastAsia="en-GB"/>
        </w:rPr>
        <w:tab/>
      </w:r>
      <w:r>
        <w:rPr>
          <w:rFonts w:ascii="Arial" w:eastAsia="Times New Roman" w:hAnsi="Arial" w:cs="Arial"/>
          <w:b/>
          <w:sz w:val="24"/>
          <w:szCs w:val="24"/>
          <w:lang w:eastAsia="en-GB"/>
        </w:rPr>
        <w:tab/>
      </w:r>
      <w:r>
        <w:rPr>
          <w:rFonts w:ascii="Arial" w:eastAsia="MS Mincho" w:hAnsi="Arial" w:cs="Arial"/>
          <w:b/>
          <w:sz w:val="24"/>
          <w:szCs w:val="24"/>
          <w:lang w:eastAsia="en-GB"/>
        </w:rPr>
        <w:tab/>
      </w:r>
      <w:r>
        <w:rPr>
          <w:rFonts w:ascii="Arial" w:eastAsia="MS Mincho" w:hAnsi="Arial" w:cs="Arial" w:hint="eastAsia"/>
          <w:b/>
          <w:sz w:val="24"/>
          <w:szCs w:val="24"/>
          <w:lang w:eastAsia="en-GB"/>
        </w:rPr>
        <w:tab/>
      </w:r>
      <w:r w:rsidR="00552724">
        <w:rPr>
          <w:rFonts w:ascii="Arial" w:eastAsia="MS Mincho" w:hAnsi="Arial" w:cs="Arial"/>
          <w:b/>
          <w:sz w:val="24"/>
          <w:szCs w:val="24"/>
          <w:lang w:eastAsia="en-GB"/>
        </w:rPr>
        <w:tab/>
        <w:t xml:space="preserve"> </w:t>
      </w:r>
      <w:r w:rsidR="00552724">
        <w:rPr>
          <w:rFonts w:ascii="Arial" w:eastAsia="MS Mincho" w:hAnsi="Arial" w:cs="Arial"/>
          <w:b/>
          <w:sz w:val="24"/>
          <w:szCs w:val="24"/>
          <w:lang w:eastAsia="en-GB"/>
        </w:rPr>
        <w:tab/>
      </w:r>
      <w:r w:rsidR="0034514D">
        <w:rPr>
          <w:rFonts w:ascii="Arial" w:eastAsia="MS Mincho" w:hAnsi="Arial" w:cs="Arial"/>
          <w:b/>
          <w:sz w:val="24"/>
          <w:szCs w:val="24"/>
          <w:lang w:eastAsia="en-GB"/>
        </w:rPr>
        <w:t xml:space="preserve">                 </w:t>
      </w:r>
      <w:r w:rsidR="00B53BFA" w:rsidRPr="00B53BFA">
        <w:rPr>
          <w:rFonts w:ascii="Arial" w:eastAsia="Times New Roman" w:hAnsi="Arial" w:cs="Arial"/>
          <w:b/>
          <w:sz w:val="24"/>
          <w:szCs w:val="24"/>
          <w:lang w:eastAsia="en-GB"/>
        </w:rPr>
        <w:t>RP-202327</w:t>
      </w:r>
    </w:p>
    <w:p w14:paraId="66FA420E" w14:textId="77777777" w:rsidR="00021ADB" w:rsidRDefault="00B25859">
      <w:pPr>
        <w:tabs>
          <w:tab w:val="left" w:pos="567"/>
        </w:tabs>
        <w:overflowPunct w:val="0"/>
        <w:autoSpaceDE w:val="0"/>
        <w:autoSpaceDN w:val="0"/>
        <w:adjustRightInd w:val="0"/>
        <w:textAlignment w:val="baseline"/>
        <w:rPr>
          <w:rFonts w:ascii="Arial" w:eastAsia="Times New Roman" w:hAnsi="Arial" w:cs="Arial"/>
          <w:b/>
          <w:sz w:val="24"/>
          <w:szCs w:val="24"/>
          <w:lang w:eastAsia="en-GB"/>
        </w:rPr>
      </w:pPr>
      <w:r>
        <w:rPr>
          <w:rFonts w:ascii="Arial" w:eastAsia="Times New Roman" w:hAnsi="Arial" w:cs="Arial"/>
          <w:b/>
          <w:sz w:val="24"/>
          <w:szCs w:val="24"/>
          <w:lang w:eastAsia="en-GB"/>
        </w:rPr>
        <w:t>Electronic Meeting, December 7 - 11, 2020</w:t>
      </w:r>
    </w:p>
    <w:p w14:paraId="29C505F4" w14:textId="77777777" w:rsidR="00021ADB" w:rsidRDefault="00021ADB">
      <w:pPr>
        <w:tabs>
          <w:tab w:val="left" w:pos="567"/>
        </w:tabs>
        <w:rPr>
          <w:rFonts w:ascii="Arial" w:hAnsi="Arial" w:cs="Arial"/>
          <w:b/>
          <w:sz w:val="24"/>
        </w:rPr>
      </w:pPr>
    </w:p>
    <w:p w14:paraId="06822694" w14:textId="77777777" w:rsidR="00021ADB" w:rsidRDefault="00B25859">
      <w:pPr>
        <w:pStyle w:val="2"/>
        <w:keepNext w:val="0"/>
        <w:keepLines w:val="0"/>
        <w:widowControl w:val="0"/>
        <w:jc w:val="center"/>
        <w:rPr>
          <w:u w:val="single"/>
        </w:rPr>
      </w:pPr>
      <w:r>
        <w:rPr>
          <w:u w:val="single"/>
        </w:rPr>
        <w:t>Status Report to TSG</w:t>
      </w:r>
    </w:p>
    <w:p w14:paraId="4A0EB370" w14:textId="77777777" w:rsidR="00021ADB" w:rsidRDefault="00B25859">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9.7.8</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021ADB" w14:paraId="522AA32A" w14:textId="77777777">
        <w:tc>
          <w:tcPr>
            <w:tcW w:w="2436" w:type="dxa"/>
            <w:shd w:val="clear" w:color="auto" w:fill="auto"/>
          </w:tcPr>
          <w:p w14:paraId="3106A7F4"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WI / SI Name</w:t>
            </w:r>
          </w:p>
        </w:tc>
        <w:tc>
          <w:tcPr>
            <w:tcW w:w="7650" w:type="dxa"/>
            <w:gridSpan w:val="5"/>
          </w:tcPr>
          <w:p w14:paraId="6766146E" w14:textId="77777777" w:rsidR="00021ADB" w:rsidRDefault="00B25859" w:rsidP="00211CAE">
            <w:pPr>
              <w:tabs>
                <w:tab w:val="left" w:pos="567"/>
              </w:tabs>
              <w:adjustRightInd w:val="0"/>
              <w:snapToGrid w:val="0"/>
              <w:spacing w:after="0"/>
              <w:rPr>
                <w:rFonts w:ascii="Arial" w:hAnsi="Arial" w:cs="Arial"/>
              </w:rPr>
            </w:pPr>
            <w:r>
              <w:rPr>
                <w:rFonts w:ascii="Arial" w:hAnsi="Arial" w:cs="Arial"/>
              </w:rPr>
              <w:t>Study on enhancement of RAN slicing for NR</w:t>
            </w:r>
          </w:p>
        </w:tc>
      </w:tr>
      <w:tr w:rsidR="00021ADB" w14:paraId="0785440F" w14:textId="77777777">
        <w:tc>
          <w:tcPr>
            <w:tcW w:w="2436" w:type="dxa"/>
            <w:shd w:val="clear" w:color="auto" w:fill="auto"/>
          </w:tcPr>
          <w:p w14:paraId="48C26EFB" w14:textId="77777777" w:rsidR="00021ADB" w:rsidRDefault="00B25859" w:rsidP="00211CAE">
            <w:pPr>
              <w:tabs>
                <w:tab w:val="left" w:pos="567"/>
              </w:tabs>
              <w:adjustRightInd w:val="0"/>
              <w:snapToGrid w:val="0"/>
              <w:spacing w:after="0"/>
              <w:rPr>
                <w:rFonts w:ascii="Arial" w:hAnsi="Arial" w:cs="Arial"/>
                <w:bCs/>
              </w:rPr>
            </w:pPr>
            <w:r>
              <w:rPr>
                <w:rFonts w:ascii="Arial" w:hAnsi="Arial" w:cs="Arial"/>
                <w:bCs/>
              </w:rPr>
              <w:t>included in this status report</w:t>
            </w:r>
          </w:p>
        </w:tc>
        <w:tc>
          <w:tcPr>
            <w:tcW w:w="1846" w:type="dxa"/>
          </w:tcPr>
          <w:p w14:paraId="66285C29" w14:textId="77777777" w:rsidR="00021ADB" w:rsidRDefault="00B25859" w:rsidP="00211CAE">
            <w:pPr>
              <w:tabs>
                <w:tab w:val="left" w:pos="567"/>
              </w:tabs>
              <w:adjustRightInd w:val="0"/>
              <w:snapToGrid w:val="0"/>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648DF3" w14:textId="77777777" w:rsidR="00021ADB" w:rsidRDefault="00B25859" w:rsidP="00211CAE">
            <w:pPr>
              <w:tabs>
                <w:tab w:val="left" w:pos="567"/>
              </w:tabs>
              <w:adjustRightInd w:val="0"/>
              <w:snapToGrid w:val="0"/>
              <w:spacing w:after="0"/>
              <w:rPr>
                <w:rFonts w:ascii="Arial" w:hAnsi="Arial" w:cs="Arial"/>
              </w:rPr>
            </w:pPr>
            <w:r>
              <w:rPr>
                <w:rFonts w:ascii="Arial" w:hAnsi="Arial" w:cs="Arial" w:hint="eastAsia"/>
                <w:lang w:eastAsia="ja-JP"/>
              </w:rPr>
              <w:t>Yes</w:t>
            </w:r>
          </w:p>
        </w:tc>
        <w:tc>
          <w:tcPr>
            <w:tcW w:w="1842" w:type="dxa"/>
          </w:tcPr>
          <w:p w14:paraId="6DA6832F" w14:textId="77777777" w:rsidR="00021ADB" w:rsidRDefault="00B25859" w:rsidP="00211CAE">
            <w:pPr>
              <w:tabs>
                <w:tab w:val="left" w:pos="567"/>
              </w:tabs>
              <w:adjustRightInd w:val="0"/>
              <w:snapToGrid w:val="0"/>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038F19" w14:textId="77777777" w:rsidR="00021ADB" w:rsidRDefault="00B25859" w:rsidP="00211CAE">
            <w:pPr>
              <w:tabs>
                <w:tab w:val="left" w:pos="567"/>
              </w:tabs>
              <w:adjustRightInd w:val="0"/>
              <w:snapToGrid w:val="0"/>
              <w:spacing w:after="0"/>
              <w:rPr>
                <w:rFonts w:ascii="Arial" w:hAnsi="Arial" w:cs="Arial"/>
                <w:lang w:eastAsia="ja-JP"/>
              </w:rPr>
            </w:pPr>
            <w:r>
              <w:rPr>
                <w:rFonts w:ascii="Arial" w:hAnsi="Arial" w:cs="Arial"/>
                <w:lang w:eastAsia="ja-JP"/>
              </w:rPr>
              <w:t>No</w:t>
            </w:r>
          </w:p>
        </w:tc>
        <w:tc>
          <w:tcPr>
            <w:tcW w:w="2309" w:type="dxa"/>
            <w:gridSpan w:val="2"/>
          </w:tcPr>
          <w:p w14:paraId="2B9570A6" w14:textId="77777777" w:rsidR="00021ADB" w:rsidRDefault="00B25859" w:rsidP="00211CAE">
            <w:pPr>
              <w:tabs>
                <w:tab w:val="left" w:pos="567"/>
              </w:tabs>
              <w:adjustRightInd w:val="0"/>
              <w:snapToGrid w:val="0"/>
              <w:spacing w:after="0"/>
              <w:rPr>
                <w:rFonts w:ascii="Arial" w:hAnsi="Arial" w:cs="Arial"/>
              </w:rPr>
            </w:pPr>
            <w:r>
              <w:rPr>
                <w:rFonts w:ascii="Arial" w:hAnsi="Arial" w:cs="Arial"/>
              </w:rPr>
              <w:t>Performance part:</w:t>
            </w:r>
          </w:p>
          <w:p w14:paraId="1F0F5D7C" w14:textId="77777777" w:rsidR="00021ADB" w:rsidRDefault="00B25859" w:rsidP="00211CAE">
            <w:pPr>
              <w:tabs>
                <w:tab w:val="left" w:pos="567"/>
              </w:tabs>
              <w:adjustRightInd w:val="0"/>
              <w:snapToGrid w:val="0"/>
              <w:spacing w:after="0"/>
              <w:rPr>
                <w:rFonts w:ascii="Arial" w:hAnsi="Arial" w:cs="Arial"/>
                <w:lang w:eastAsia="ja-JP"/>
              </w:rPr>
            </w:pPr>
            <w:r>
              <w:rPr>
                <w:rFonts w:ascii="Arial" w:hAnsi="Arial" w:cs="Arial"/>
                <w:lang w:eastAsia="ja-JP"/>
              </w:rPr>
              <w:t>No</w:t>
            </w:r>
          </w:p>
        </w:tc>
        <w:tc>
          <w:tcPr>
            <w:tcW w:w="1653" w:type="dxa"/>
          </w:tcPr>
          <w:p w14:paraId="2B8214F9" w14:textId="77777777" w:rsidR="00021ADB" w:rsidRDefault="00B25859" w:rsidP="00211CAE">
            <w:pPr>
              <w:tabs>
                <w:tab w:val="left" w:pos="567"/>
              </w:tabs>
              <w:adjustRightInd w:val="0"/>
              <w:snapToGrid w:val="0"/>
              <w:spacing w:after="0"/>
              <w:rPr>
                <w:rFonts w:ascii="Arial" w:hAnsi="Arial" w:cs="Arial"/>
              </w:rPr>
            </w:pPr>
            <w:r>
              <w:rPr>
                <w:rFonts w:ascii="Arial" w:hAnsi="Arial" w:cs="Arial"/>
              </w:rPr>
              <w:t>Testing part:</w:t>
            </w:r>
          </w:p>
          <w:p w14:paraId="386B4D67" w14:textId="77777777" w:rsidR="00021ADB" w:rsidRDefault="00B25859" w:rsidP="00211CAE">
            <w:pPr>
              <w:tabs>
                <w:tab w:val="left" w:pos="567"/>
              </w:tabs>
              <w:adjustRightInd w:val="0"/>
              <w:snapToGrid w:val="0"/>
              <w:spacing w:after="0"/>
              <w:rPr>
                <w:rFonts w:ascii="Arial" w:hAnsi="Arial" w:cs="Arial"/>
                <w:lang w:eastAsia="ja-JP"/>
              </w:rPr>
            </w:pPr>
            <w:r>
              <w:rPr>
                <w:rFonts w:ascii="Arial" w:hAnsi="Arial" w:cs="Arial" w:hint="eastAsia"/>
                <w:lang w:eastAsia="ja-JP"/>
              </w:rPr>
              <w:t>No</w:t>
            </w:r>
          </w:p>
        </w:tc>
      </w:tr>
      <w:tr w:rsidR="00021ADB" w14:paraId="1B189BC2" w14:textId="77777777">
        <w:tc>
          <w:tcPr>
            <w:tcW w:w="2436" w:type="dxa"/>
          </w:tcPr>
          <w:p w14:paraId="1E90AC8C"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Acronym</w:t>
            </w:r>
          </w:p>
        </w:tc>
        <w:tc>
          <w:tcPr>
            <w:tcW w:w="7650" w:type="dxa"/>
            <w:gridSpan w:val="5"/>
          </w:tcPr>
          <w:p w14:paraId="2F383A12" w14:textId="77777777" w:rsidR="00021ADB" w:rsidRDefault="00B25859" w:rsidP="00211CAE">
            <w:pPr>
              <w:tabs>
                <w:tab w:val="left" w:pos="567"/>
              </w:tabs>
              <w:adjustRightInd w:val="0"/>
              <w:snapToGrid w:val="0"/>
              <w:spacing w:after="0"/>
              <w:rPr>
                <w:rFonts w:ascii="Arial" w:hAnsi="Arial" w:cs="Arial"/>
              </w:rPr>
            </w:pPr>
            <w:proofErr w:type="spellStart"/>
            <w:r>
              <w:rPr>
                <w:rFonts w:ascii="Arial" w:hAnsi="Arial" w:cs="Arial"/>
              </w:rPr>
              <w:t>FS_NR_</w:t>
            </w:r>
            <w:r>
              <w:rPr>
                <w:rFonts w:ascii="Arial" w:eastAsia="宋体" w:hAnsi="Arial" w:cs="Arial" w:hint="eastAsia"/>
              </w:rPr>
              <w:t>S</w:t>
            </w:r>
            <w:r>
              <w:rPr>
                <w:rFonts w:ascii="Arial" w:hAnsi="Arial" w:cs="Arial"/>
              </w:rPr>
              <w:t>lice</w:t>
            </w:r>
            <w:proofErr w:type="spellEnd"/>
          </w:p>
        </w:tc>
      </w:tr>
      <w:tr w:rsidR="00021ADB" w14:paraId="3BE82466" w14:textId="77777777">
        <w:tc>
          <w:tcPr>
            <w:tcW w:w="2436" w:type="dxa"/>
          </w:tcPr>
          <w:p w14:paraId="1A1C2570"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Unique ID</w:t>
            </w:r>
          </w:p>
        </w:tc>
        <w:tc>
          <w:tcPr>
            <w:tcW w:w="7650" w:type="dxa"/>
            <w:gridSpan w:val="5"/>
          </w:tcPr>
          <w:p w14:paraId="44D509DC" w14:textId="77777777" w:rsidR="00021ADB" w:rsidRDefault="00B25859" w:rsidP="00211CAE">
            <w:pPr>
              <w:tabs>
                <w:tab w:val="left" w:pos="567"/>
              </w:tabs>
              <w:adjustRightInd w:val="0"/>
              <w:snapToGrid w:val="0"/>
              <w:spacing w:after="0"/>
              <w:rPr>
                <w:rFonts w:ascii="Arial" w:hAnsi="Arial" w:cs="Arial"/>
                <w:lang w:eastAsia="ja-JP"/>
              </w:rPr>
            </w:pPr>
            <w:r>
              <w:rPr>
                <w:rFonts w:ascii="Arial" w:hAnsi="Arial" w:cs="Arial"/>
                <w:lang w:eastAsia="ja-JP"/>
              </w:rPr>
              <w:t>860039</w:t>
            </w:r>
          </w:p>
        </w:tc>
      </w:tr>
      <w:tr w:rsidR="00021ADB" w14:paraId="12780A51" w14:textId="77777777">
        <w:tc>
          <w:tcPr>
            <w:tcW w:w="2436" w:type="dxa"/>
          </w:tcPr>
          <w:p w14:paraId="53C930F9"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868AB14" w14:textId="77777777" w:rsidR="00021ADB" w:rsidRDefault="00B25859" w:rsidP="00211CAE">
            <w:pPr>
              <w:tabs>
                <w:tab w:val="left" w:pos="567"/>
              </w:tabs>
              <w:adjustRightInd w:val="0"/>
              <w:snapToGrid w:val="0"/>
              <w:spacing w:after="0"/>
              <w:rPr>
                <w:rFonts w:ascii="Arial" w:hAnsi="Arial" w:cs="Arial"/>
                <w:lang w:eastAsia="ja-JP"/>
              </w:rPr>
            </w:pPr>
            <w:r>
              <w:rPr>
                <w:rFonts w:ascii="Arial" w:hAnsi="Arial" w:cs="Arial"/>
                <w:lang w:eastAsia="ja-JP"/>
              </w:rPr>
              <w:t>RP-201612</w:t>
            </w:r>
          </w:p>
        </w:tc>
      </w:tr>
      <w:tr w:rsidR="00021ADB" w14:paraId="7DD3D037" w14:textId="77777777">
        <w:tc>
          <w:tcPr>
            <w:tcW w:w="2436" w:type="dxa"/>
          </w:tcPr>
          <w:p w14:paraId="2230760E"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Target Completion Date</w:t>
            </w:r>
          </w:p>
          <w:p w14:paraId="382DCC81"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(indicate if changed)</w:t>
            </w:r>
          </w:p>
        </w:tc>
        <w:tc>
          <w:tcPr>
            <w:tcW w:w="1846" w:type="dxa"/>
          </w:tcPr>
          <w:p w14:paraId="500B4D66" w14:textId="77777777" w:rsidR="00021ADB" w:rsidRDefault="00B25859" w:rsidP="00211CAE">
            <w:pPr>
              <w:tabs>
                <w:tab w:val="left" w:pos="567"/>
              </w:tabs>
              <w:adjustRightInd w:val="0"/>
              <w:snapToGrid w:val="0"/>
              <w:spacing w:after="0"/>
              <w:rPr>
                <w:rFonts w:ascii="Arial" w:hAnsi="Arial" w:cs="Arial"/>
                <w:lang w:eastAsia="ja-JP"/>
              </w:rPr>
            </w:pPr>
            <w:r>
              <w:rPr>
                <w:rFonts w:ascii="Arial" w:hAnsi="Arial" w:cs="Arial"/>
                <w:lang w:eastAsia="ja-JP"/>
              </w:rPr>
              <w:t xml:space="preserve">Study Item: </w:t>
            </w:r>
          </w:p>
          <w:p w14:paraId="5CA52868" w14:textId="77777777" w:rsidR="00021ADB" w:rsidRDefault="00B25859" w:rsidP="00211CAE">
            <w:pPr>
              <w:tabs>
                <w:tab w:val="left" w:pos="567"/>
              </w:tabs>
              <w:adjustRightInd w:val="0"/>
              <w:snapToGrid w:val="0"/>
              <w:spacing w:after="0"/>
              <w:rPr>
                <w:rFonts w:ascii="Arial" w:hAnsi="Arial" w:cs="Arial"/>
                <w:lang w:eastAsia="ja-JP"/>
              </w:rPr>
            </w:pPr>
            <w:r>
              <w:rPr>
                <w:rFonts w:ascii="Arial" w:hAnsi="Arial" w:cs="Arial"/>
                <w:lang w:eastAsia="ja-JP"/>
              </w:rPr>
              <w:t>03/2021</w:t>
            </w:r>
          </w:p>
        </w:tc>
        <w:tc>
          <w:tcPr>
            <w:tcW w:w="1842" w:type="dxa"/>
          </w:tcPr>
          <w:p w14:paraId="470BFC44" w14:textId="77777777" w:rsidR="00021ADB" w:rsidRDefault="00B25859" w:rsidP="00211CAE">
            <w:pPr>
              <w:tabs>
                <w:tab w:val="left" w:pos="567"/>
              </w:tabs>
              <w:adjustRightInd w:val="0"/>
              <w:snapToGrid w:val="0"/>
              <w:spacing w:after="0"/>
              <w:rPr>
                <w:rFonts w:ascii="Arial" w:hAnsi="Arial" w:cs="Arial"/>
                <w:lang w:eastAsia="ja-JP"/>
              </w:rPr>
            </w:pPr>
            <w:r>
              <w:rPr>
                <w:rFonts w:ascii="Arial" w:hAnsi="Arial" w:cs="Arial"/>
                <w:lang w:eastAsia="ja-JP"/>
              </w:rPr>
              <w:t xml:space="preserve">Core part: </w:t>
            </w:r>
          </w:p>
          <w:p w14:paraId="31D9986B" w14:textId="77777777" w:rsidR="00021ADB" w:rsidRDefault="00B25859" w:rsidP="00211CAE">
            <w:pPr>
              <w:tabs>
                <w:tab w:val="left" w:pos="567"/>
              </w:tabs>
              <w:adjustRightInd w:val="0"/>
              <w:snapToGrid w:val="0"/>
              <w:spacing w:after="0"/>
              <w:rPr>
                <w:rFonts w:ascii="Arial" w:eastAsia="等线" w:hAnsi="Arial" w:cs="Arial"/>
              </w:rPr>
            </w:pPr>
            <w:r>
              <w:rPr>
                <w:rFonts w:ascii="Arial" w:eastAsia="等线" w:hAnsi="Arial" w:cs="Arial" w:hint="eastAsia"/>
              </w:rPr>
              <w:t>N</w:t>
            </w:r>
            <w:r>
              <w:rPr>
                <w:rFonts w:ascii="Arial" w:eastAsia="等线" w:hAnsi="Arial" w:cs="Arial"/>
              </w:rPr>
              <w:t>/A</w:t>
            </w:r>
          </w:p>
        </w:tc>
        <w:tc>
          <w:tcPr>
            <w:tcW w:w="2268" w:type="dxa"/>
          </w:tcPr>
          <w:p w14:paraId="03B900F0" w14:textId="77777777" w:rsidR="00021ADB" w:rsidRDefault="00B25859" w:rsidP="00211CAE">
            <w:pPr>
              <w:tabs>
                <w:tab w:val="left" w:pos="567"/>
              </w:tabs>
              <w:adjustRightInd w:val="0"/>
              <w:snapToGrid w:val="0"/>
              <w:spacing w:after="0"/>
              <w:rPr>
                <w:rFonts w:ascii="Arial" w:hAnsi="Arial" w:cs="Arial"/>
                <w:lang w:eastAsia="ja-JP"/>
              </w:rPr>
            </w:pPr>
            <w:r>
              <w:rPr>
                <w:rFonts w:ascii="Arial" w:hAnsi="Arial" w:cs="Arial"/>
                <w:lang w:eastAsia="ja-JP"/>
              </w:rPr>
              <w:t xml:space="preserve">Performance part: </w:t>
            </w:r>
          </w:p>
          <w:p w14:paraId="6B65B646" w14:textId="77777777" w:rsidR="00021ADB" w:rsidRDefault="00B25859" w:rsidP="00211CAE">
            <w:pPr>
              <w:tabs>
                <w:tab w:val="left" w:pos="567"/>
              </w:tabs>
              <w:adjustRightInd w:val="0"/>
              <w:snapToGrid w:val="0"/>
              <w:spacing w:after="0"/>
              <w:rPr>
                <w:rFonts w:ascii="Arial" w:eastAsia="等线" w:hAnsi="Arial" w:cs="Arial"/>
              </w:rPr>
            </w:pPr>
            <w:r>
              <w:rPr>
                <w:rFonts w:ascii="Arial" w:eastAsia="等线" w:hAnsi="Arial" w:cs="Arial" w:hint="eastAsia"/>
              </w:rPr>
              <w:t>N</w:t>
            </w:r>
            <w:r>
              <w:rPr>
                <w:rFonts w:ascii="Arial" w:eastAsia="等线" w:hAnsi="Arial" w:cs="Arial"/>
              </w:rPr>
              <w:t>/A</w:t>
            </w:r>
          </w:p>
        </w:tc>
        <w:tc>
          <w:tcPr>
            <w:tcW w:w="1694" w:type="dxa"/>
            <w:gridSpan w:val="2"/>
          </w:tcPr>
          <w:p w14:paraId="380E9963" w14:textId="77777777" w:rsidR="00021ADB" w:rsidRDefault="00B25859" w:rsidP="00211CAE">
            <w:pPr>
              <w:tabs>
                <w:tab w:val="left" w:pos="567"/>
              </w:tabs>
              <w:adjustRightInd w:val="0"/>
              <w:snapToGrid w:val="0"/>
              <w:spacing w:after="0"/>
              <w:rPr>
                <w:rFonts w:ascii="Arial" w:hAnsi="Arial" w:cs="Arial"/>
                <w:lang w:eastAsia="ja-JP"/>
              </w:rPr>
            </w:pPr>
            <w:r>
              <w:rPr>
                <w:rFonts w:ascii="Arial" w:hAnsi="Arial" w:cs="Arial"/>
                <w:lang w:eastAsia="ja-JP"/>
              </w:rPr>
              <w:t xml:space="preserve">Testing part: </w:t>
            </w:r>
          </w:p>
          <w:p w14:paraId="231F2B7B" w14:textId="77777777" w:rsidR="00021ADB" w:rsidRDefault="00B25859" w:rsidP="00211CAE">
            <w:pPr>
              <w:tabs>
                <w:tab w:val="left" w:pos="567"/>
              </w:tabs>
              <w:adjustRightInd w:val="0"/>
              <w:snapToGrid w:val="0"/>
              <w:spacing w:after="0"/>
              <w:rPr>
                <w:rFonts w:ascii="Arial" w:eastAsia="等线" w:hAnsi="Arial" w:cs="Arial"/>
                <w:highlight w:val="yellow"/>
              </w:rPr>
            </w:pPr>
            <w:r>
              <w:rPr>
                <w:rFonts w:ascii="Arial" w:eastAsia="等线" w:hAnsi="Arial" w:cs="Arial" w:hint="eastAsia"/>
              </w:rPr>
              <w:t>N</w:t>
            </w:r>
            <w:r>
              <w:rPr>
                <w:rFonts w:ascii="Arial" w:eastAsia="等线" w:hAnsi="Arial" w:cs="Arial"/>
              </w:rPr>
              <w:t>/A</w:t>
            </w:r>
          </w:p>
        </w:tc>
      </w:tr>
      <w:tr w:rsidR="00021ADB" w14:paraId="6DE23885" w14:textId="77777777">
        <w:tc>
          <w:tcPr>
            <w:tcW w:w="2436" w:type="dxa"/>
          </w:tcPr>
          <w:p w14:paraId="41E7D992"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Overall Completion level</w:t>
            </w:r>
          </w:p>
        </w:tc>
        <w:tc>
          <w:tcPr>
            <w:tcW w:w="1846" w:type="dxa"/>
          </w:tcPr>
          <w:p w14:paraId="76929F29" w14:textId="77777777" w:rsidR="00021ADB" w:rsidRDefault="00B25859" w:rsidP="00211CAE">
            <w:pPr>
              <w:tabs>
                <w:tab w:val="left" w:pos="567"/>
              </w:tabs>
              <w:adjustRightInd w:val="0"/>
              <w:snapToGrid w:val="0"/>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71F0E206" w14:textId="42E990A1" w:rsidR="00021ADB" w:rsidRPr="007B15C0" w:rsidRDefault="00B25859" w:rsidP="00211CAE">
            <w:pPr>
              <w:tabs>
                <w:tab w:val="left" w:pos="567"/>
              </w:tabs>
              <w:adjustRightInd w:val="0"/>
              <w:snapToGrid w:val="0"/>
              <w:spacing w:after="0"/>
              <w:rPr>
                <w:rFonts w:ascii="Arial" w:eastAsia="Times New Roman" w:hAnsi="Arial" w:cs="Arial"/>
                <w:color w:val="FF9201"/>
                <w:lang w:eastAsia="ja-JP"/>
              </w:rPr>
            </w:pPr>
            <w:r w:rsidRPr="007B15C0">
              <w:rPr>
                <w:rFonts w:ascii="Arial" w:eastAsia="Times New Roman" w:hAnsi="Arial" w:cs="Arial"/>
                <w:color w:val="FF9201"/>
                <w:lang w:eastAsia="ja-JP"/>
              </w:rPr>
              <w:t xml:space="preserve">RAN2: </w:t>
            </w:r>
            <w:r w:rsidR="00211CAE" w:rsidRPr="007B15C0">
              <w:rPr>
                <w:rFonts w:ascii="Arial" w:eastAsia="Times New Roman" w:hAnsi="Arial" w:cs="Arial"/>
                <w:color w:val="FF9201"/>
                <w:lang w:eastAsia="ja-JP"/>
              </w:rPr>
              <w:t>40</w:t>
            </w:r>
            <w:r w:rsidRPr="007B15C0">
              <w:rPr>
                <w:rFonts w:ascii="Arial" w:eastAsia="Times New Roman" w:hAnsi="Arial" w:cs="Arial" w:hint="eastAsia"/>
                <w:color w:val="FF9201"/>
                <w:lang w:eastAsia="ja-JP"/>
              </w:rPr>
              <w:t>%</w:t>
            </w:r>
          </w:p>
          <w:p w14:paraId="411C0361" w14:textId="77777777" w:rsidR="00021ADB" w:rsidRDefault="00B25859" w:rsidP="00211CAE">
            <w:pPr>
              <w:tabs>
                <w:tab w:val="left" w:pos="567"/>
              </w:tabs>
              <w:adjustRightInd w:val="0"/>
              <w:snapToGrid w:val="0"/>
              <w:spacing w:after="0"/>
              <w:rPr>
                <w:rFonts w:ascii="Arial" w:hAnsi="Arial" w:cs="Arial"/>
              </w:rPr>
            </w:pPr>
            <w:r>
              <w:rPr>
                <w:rFonts w:ascii="Arial" w:eastAsia="Times New Roman" w:hAnsi="Arial" w:cs="Arial"/>
                <w:color w:val="00B050"/>
                <w:lang w:eastAsia="ja-JP"/>
              </w:rPr>
              <w:t>RAN3: 60%</w:t>
            </w:r>
          </w:p>
        </w:tc>
        <w:tc>
          <w:tcPr>
            <w:tcW w:w="1842" w:type="dxa"/>
          </w:tcPr>
          <w:p w14:paraId="6ABA7C2C" w14:textId="77777777" w:rsidR="00021ADB" w:rsidRDefault="00B25859" w:rsidP="00211CAE">
            <w:pPr>
              <w:tabs>
                <w:tab w:val="left" w:pos="567"/>
              </w:tabs>
              <w:adjustRightInd w:val="0"/>
              <w:snapToGrid w:val="0"/>
              <w:spacing w:after="0"/>
              <w:rPr>
                <w:rFonts w:ascii="Arial" w:hAnsi="Arial" w:cs="Arial"/>
                <w:lang w:eastAsia="ja-JP"/>
              </w:rPr>
            </w:pPr>
            <w:r>
              <w:rPr>
                <w:rFonts w:ascii="Arial" w:hAnsi="Arial" w:cs="Arial"/>
                <w:lang w:eastAsia="ja-JP"/>
              </w:rPr>
              <w:t xml:space="preserve">Core part: </w:t>
            </w:r>
          </w:p>
          <w:p w14:paraId="0F3A9F52" w14:textId="77777777" w:rsidR="00021ADB" w:rsidRDefault="00B25859" w:rsidP="00211CAE">
            <w:pPr>
              <w:tabs>
                <w:tab w:val="left" w:pos="567"/>
              </w:tabs>
              <w:adjustRightInd w:val="0"/>
              <w:snapToGrid w:val="0"/>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2268" w:type="dxa"/>
          </w:tcPr>
          <w:p w14:paraId="56FEBF84" w14:textId="77777777" w:rsidR="00021ADB" w:rsidRDefault="00B25859" w:rsidP="00211CAE">
            <w:pPr>
              <w:tabs>
                <w:tab w:val="left" w:pos="567"/>
              </w:tabs>
              <w:adjustRightInd w:val="0"/>
              <w:snapToGrid w:val="0"/>
              <w:spacing w:after="0"/>
              <w:rPr>
                <w:rFonts w:ascii="Arial" w:hAnsi="Arial" w:cs="Arial"/>
                <w:lang w:eastAsia="ja-JP"/>
              </w:rPr>
            </w:pPr>
            <w:r>
              <w:rPr>
                <w:rFonts w:ascii="Arial" w:hAnsi="Arial" w:cs="Arial"/>
                <w:lang w:eastAsia="ja-JP"/>
              </w:rPr>
              <w:t xml:space="preserve">Performance Part: </w:t>
            </w:r>
          </w:p>
          <w:p w14:paraId="060603AC" w14:textId="77777777" w:rsidR="00021ADB" w:rsidRDefault="00B25859" w:rsidP="00211CAE">
            <w:pPr>
              <w:tabs>
                <w:tab w:val="left" w:pos="567"/>
              </w:tabs>
              <w:adjustRightInd w:val="0"/>
              <w:snapToGrid w:val="0"/>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694" w:type="dxa"/>
            <w:gridSpan w:val="2"/>
          </w:tcPr>
          <w:p w14:paraId="2FC7935C" w14:textId="77777777" w:rsidR="00021ADB" w:rsidRDefault="00B25859" w:rsidP="00211CAE">
            <w:pPr>
              <w:tabs>
                <w:tab w:val="left" w:pos="567"/>
              </w:tabs>
              <w:adjustRightInd w:val="0"/>
              <w:snapToGrid w:val="0"/>
              <w:spacing w:after="0"/>
              <w:rPr>
                <w:rFonts w:ascii="Arial" w:hAnsi="Arial" w:cs="Arial"/>
                <w:color w:val="FF0000"/>
                <w:lang w:eastAsia="ja-JP"/>
              </w:rPr>
            </w:pPr>
            <w:r>
              <w:rPr>
                <w:rFonts w:ascii="Arial" w:hAnsi="Arial" w:cs="Arial"/>
                <w:lang w:eastAsia="ja-JP"/>
              </w:rPr>
              <w:t xml:space="preserve">Testing part: </w:t>
            </w:r>
          </w:p>
          <w:p w14:paraId="166CFAE7" w14:textId="77777777" w:rsidR="00021ADB" w:rsidRDefault="00B25859" w:rsidP="00211CAE">
            <w:pPr>
              <w:tabs>
                <w:tab w:val="left" w:pos="567"/>
              </w:tabs>
              <w:adjustRightInd w:val="0"/>
              <w:snapToGrid w:val="0"/>
              <w:spacing w:after="0"/>
              <w:rPr>
                <w:rFonts w:ascii="Arial" w:hAnsi="Arial" w:cs="Arial"/>
                <w:highlight w:val="yellow"/>
                <w:lang w:eastAsia="ja-JP"/>
              </w:rPr>
            </w:pPr>
            <w:r>
              <w:rPr>
                <w:rFonts w:ascii="Arial" w:eastAsia="等线" w:hAnsi="Arial" w:cs="Arial" w:hint="eastAsia"/>
              </w:rPr>
              <w:t>N</w:t>
            </w:r>
            <w:r>
              <w:rPr>
                <w:rFonts w:ascii="Arial" w:eastAsia="等线" w:hAnsi="Arial" w:cs="Arial"/>
              </w:rPr>
              <w:t>/A</w:t>
            </w:r>
          </w:p>
        </w:tc>
      </w:tr>
    </w:tbl>
    <w:p w14:paraId="1A9F46E5" w14:textId="77777777" w:rsidR="00021ADB" w:rsidRDefault="00B25859" w:rsidP="00211CAE">
      <w:pPr>
        <w:tabs>
          <w:tab w:val="left" w:pos="567"/>
        </w:tabs>
        <w:adjustRightInd w:val="0"/>
        <w:snapToGrid w:val="0"/>
        <w:spacing w:afterLines="50" w:after="12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B6F8D57" w14:textId="77777777" w:rsidR="00021ADB" w:rsidRDefault="00B25859" w:rsidP="00211CAE">
      <w:pPr>
        <w:pStyle w:val="aff7"/>
        <w:numPr>
          <w:ilvl w:val="0"/>
          <w:numId w:val="5"/>
        </w:numPr>
        <w:tabs>
          <w:tab w:val="left" w:pos="567"/>
        </w:tabs>
        <w:spacing w:afterLines="50" w:after="120" w:line="240" w:lineRule="auto"/>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18E2DC1" w14:textId="77777777" w:rsidR="00021ADB" w:rsidRDefault="00B25859" w:rsidP="00211CAE">
      <w:pPr>
        <w:pStyle w:val="aff7"/>
        <w:numPr>
          <w:ilvl w:val="0"/>
          <w:numId w:val="5"/>
        </w:numPr>
        <w:tabs>
          <w:tab w:val="left" w:pos="567"/>
        </w:tabs>
        <w:spacing w:afterLines="50" w:after="120" w:line="240" w:lineRule="auto"/>
        <w:rPr>
          <w:rFonts w:ascii="Arial" w:hAnsi="Arial" w:cs="Arial"/>
          <w:color w:val="FF9201"/>
        </w:rPr>
      </w:pPr>
      <w:r>
        <w:rPr>
          <w:rFonts w:ascii="Arial" w:hAnsi="Arial" w:cs="Arial"/>
          <w:color w:val="FF9201"/>
        </w:rPr>
        <w:t>xx%: Progress behind schedule, may need RAN plenary intervention. If so, SR should clearly define requested action</w:t>
      </w:r>
    </w:p>
    <w:p w14:paraId="367E155D" w14:textId="77777777" w:rsidR="00021ADB" w:rsidRDefault="00B25859" w:rsidP="00211CAE">
      <w:pPr>
        <w:pStyle w:val="aff7"/>
        <w:numPr>
          <w:ilvl w:val="0"/>
          <w:numId w:val="5"/>
        </w:numPr>
        <w:tabs>
          <w:tab w:val="left" w:pos="567"/>
        </w:tabs>
        <w:spacing w:afterLines="50" w:after="120" w:line="240" w:lineRule="auto"/>
        <w:rPr>
          <w:rFonts w:ascii="Arial" w:hAnsi="Arial" w:cs="Arial"/>
          <w:color w:val="FF0000"/>
        </w:rPr>
      </w:pPr>
      <w:r>
        <w:rPr>
          <w:rFonts w:ascii="Arial" w:hAnsi="Arial" w:cs="Arial"/>
          <w:color w:val="FF0000"/>
        </w:rPr>
        <w:t>xx%: Progress critically behind, RAN plenary shall intervene. SR should define requested action</w:t>
      </w:r>
    </w:p>
    <w:p w14:paraId="1E0658DE" w14:textId="77777777" w:rsidR="00021ADB" w:rsidRDefault="00021ADB" w:rsidP="00211CAE">
      <w:pPr>
        <w:pStyle w:val="aff7"/>
        <w:tabs>
          <w:tab w:val="left" w:pos="567"/>
        </w:tabs>
        <w:spacing w:afterLines="50" w:after="120" w:line="240" w:lineRule="auto"/>
        <w:ind w:left="924"/>
        <w:rPr>
          <w:rFonts w:ascii="Arial" w:hAnsi="Arial" w:cs="Arial"/>
          <w:color w:val="FF0000"/>
        </w:rPr>
      </w:pPr>
    </w:p>
    <w:p w14:paraId="748C0C72" w14:textId="77777777" w:rsidR="00021ADB" w:rsidRDefault="00B25859">
      <w:pPr>
        <w:tabs>
          <w:tab w:val="left" w:pos="567"/>
        </w:tabs>
        <w:spacing w:after="60"/>
        <w:rPr>
          <w:rFonts w:ascii="Arial" w:hAnsi="Arial" w:cs="Arial"/>
          <w:b/>
        </w:rPr>
      </w:pPr>
      <w:r>
        <w:rPr>
          <w:rFonts w:ascii="Arial" w:hAnsi="Arial" w:cs="Arial"/>
          <w:b/>
        </w:rPr>
        <w:t>Source:</w:t>
      </w:r>
    </w:p>
    <w:tbl>
      <w:tblPr>
        <w:tblW w:w="100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332"/>
        <w:gridCol w:w="7352"/>
      </w:tblGrid>
      <w:tr w:rsidR="00021ADB" w14:paraId="399058DF" w14:textId="77777777">
        <w:tc>
          <w:tcPr>
            <w:tcW w:w="2745" w:type="dxa"/>
            <w:gridSpan w:val="2"/>
          </w:tcPr>
          <w:p w14:paraId="3BC65C6A"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Leading WG</w:t>
            </w:r>
          </w:p>
        </w:tc>
        <w:tc>
          <w:tcPr>
            <w:tcW w:w="7352" w:type="dxa"/>
          </w:tcPr>
          <w:p w14:paraId="43D410AB" w14:textId="77777777" w:rsidR="00021ADB" w:rsidRDefault="00B25859" w:rsidP="00211CAE">
            <w:pPr>
              <w:tabs>
                <w:tab w:val="left" w:pos="567"/>
              </w:tabs>
              <w:adjustRightInd w:val="0"/>
              <w:snapToGrid w:val="0"/>
              <w:spacing w:after="0"/>
              <w:rPr>
                <w:rFonts w:ascii="Arial" w:hAnsi="Arial" w:cs="Arial"/>
                <w:color w:val="FF0000"/>
              </w:rPr>
            </w:pPr>
            <w:r>
              <w:rPr>
                <w:rFonts w:ascii="Arial" w:eastAsia="等线" w:hAnsi="Arial" w:cs="Arial" w:hint="eastAsia"/>
              </w:rPr>
              <w:t>R</w:t>
            </w:r>
            <w:r>
              <w:rPr>
                <w:rFonts w:ascii="Arial" w:eastAsia="等线" w:hAnsi="Arial" w:cs="Arial"/>
              </w:rPr>
              <w:t>AN2</w:t>
            </w:r>
          </w:p>
        </w:tc>
      </w:tr>
      <w:tr w:rsidR="00021ADB" w14:paraId="1DAA14F7" w14:textId="77777777">
        <w:tc>
          <w:tcPr>
            <w:tcW w:w="1413" w:type="dxa"/>
            <w:vMerge w:val="restart"/>
            <w:vAlign w:val="center"/>
          </w:tcPr>
          <w:p w14:paraId="71AE3A4D"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Rapporteur</w:t>
            </w:r>
          </w:p>
        </w:tc>
        <w:tc>
          <w:tcPr>
            <w:tcW w:w="1332" w:type="dxa"/>
          </w:tcPr>
          <w:p w14:paraId="43FF8D44"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Name</w:t>
            </w:r>
          </w:p>
        </w:tc>
        <w:tc>
          <w:tcPr>
            <w:tcW w:w="7352" w:type="dxa"/>
          </w:tcPr>
          <w:p w14:paraId="3DDB35C1" w14:textId="77777777" w:rsidR="00021ADB" w:rsidRDefault="00B25859" w:rsidP="00211CAE">
            <w:pPr>
              <w:tabs>
                <w:tab w:val="left" w:pos="567"/>
              </w:tabs>
              <w:adjustRightInd w:val="0"/>
              <w:snapToGrid w:val="0"/>
              <w:spacing w:after="0"/>
              <w:rPr>
                <w:rFonts w:ascii="Arial" w:hAnsi="Arial" w:cs="Arial"/>
                <w:lang w:eastAsia="ja-JP"/>
              </w:rPr>
            </w:pPr>
            <w:r>
              <w:rPr>
                <w:rFonts w:ascii="Arial" w:eastAsia="等线" w:hAnsi="Arial" w:cs="Arial" w:hint="eastAsia"/>
              </w:rPr>
              <w:t>N</w:t>
            </w:r>
            <w:r>
              <w:rPr>
                <w:rFonts w:ascii="Arial" w:eastAsia="等线" w:hAnsi="Arial" w:cs="Arial"/>
              </w:rPr>
              <w:t>ingyu Chen</w:t>
            </w:r>
          </w:p>
        </w:tc>
      </w:tr>
      <w:tr w:rsidR="00021ADB" w14:paraId="50ED79E7" w14:textId="77777777">
        <w:tc>
          <w:tcPr>
            <w:tcW w:w="1413" w:type="dxa"/>
            <w:vMerge/>
            <w:vAlign w:val="center"/>
          </w:tcPr>
          <w:p w14:paraId="20F31821" w14:textId="77777777" w:rsidR="00021ADB" w:rsidRDefault="00021ADB" w:rsidP="00211CAE">
            <w:pPr>
              <w:tabs>
                <w:tab w:val="left" w:pos="567"/>
              </w:tabs>
              <w:adjustRightInd w:val="0"/>
              <w:snapToGrid w:val="0"/>
              <w:spacing w:after="0"/>
              <w:rPr>
                <w:rFonts w:ascii="Arial" w:hAnsi="Arial" w:cs="Arial"/>
                <w:b/>
              </w:rPr>
            </w:pPr>
          </w:p>
        </w:tc>
        <w:tc>
          <w:tcPr>
            <w:tcW w:w="1332" w:type="dxa"/>
          </w:tcPr>
          <w:p w14:paraId="28F18002"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Company</w:t>
            </w:r>
          </w:p>
        </w:tc>
        <w:tc>
          <w:tcPr>
            <w:tcW w:w="7352" w:type="dxa"/>
          </w:tcPr>
          <w:p w14:paraId="53C89448" w14:textId="77777777" w:rsidR="00021ADB" w:rsidRDefault="00B25859" w:rsidP="00211CAE">
            <w:pPr>
              <w:tabs>
                <w:tab w:val="left" w:pos="567"/>
              </w:tabs>
              <w:adjustRightInd w:val="0"/>
              <w:snapToGrid w:val="0"/>
              <w:spacing w:after="0"/>
              <w:rPr>
                <w:rFonts w:ascii="Arial" w:eastAsia="等线" w:hAnsi="Arial" w:cs="Arial"/>
              </w:rPr>
            </w:pPr>
            <w:r>
              <w:rPr>
                <w:rFonts w:ascii="Arial" w:eastAsia="等线" w:hAnsi="Arial" w:cs="Arial" w:hint="eastAsia"/>
              </w:rPr>
              <w:t>C</w:t>
            </w:r>
            <w:r>
              <w:rPr>
                <w:rFonts w:ascii="Arial" w:eastAsia="等线" w:hAnsi="Arial" w:cs="Arial"/>
              </w:rPr>
              <w:t>MCC</w:t>
            </w:r>
          </w:p>
        </w:tc>
      </w:tr>
      <w:tr w:rsidR="00021ADB" w14:paraId="4E86E012" w14:textId="77777777">
        <w:tc>
          <w:tcPr>
            <w:tcW w:w="1413" w:type="dxa"/>
            <w:vMerge/>
            <w:vAlign w:val="center"/>
          </w:tcPr>
          <w:p w14:paraId="416A7466" w14:textId="77777777" w:rsidR="00021ADB" w:rsidRDefault="00021ADB" w:rsidP="00211CAE">
            <w:pPr>
              <w:tabs>
                <w:tab w:val="left" w:pos="567"/>
              </w:tabs>
              <w:adjustRightInd w:val="0"/>
              <w:snapToGrid w:val="0"/>
              <w:spacing w:after="0"/>
              <w:rPr>
                <w:rFonts w:ascii="Arial" w:hAnsi="Arial" w:cs="Arial"/>
                <w:b/>
              </w:rPr>
            </w:pPr>
          </w:p>
        </w:tc>
        <w:tc>
          <w:tcPr>
            <w:tcW w:w="1332" w:type="dxa"/>
          </w:tcPr>
          <w:p w14:paraId="2C0052F5"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Email</w:t>
            </w:r>
          </w:p>
        </w:tc>
        <w:tc>
          <w:tcPr>
            <w:tcW w:w="7352" w:type="dxa"/>
          </w:tcPr>
          <w:p w14:paraId="237B5C0B" w14:textId="77777777" w:rsidR="00021ADB" w:rsidRDefault="00B25859" w:rsidP="00211CAE">
            <w:pPr>
              <w:tabs>
                <w:tab w:val="left" w:pos="567"/>
              </w:tabs>
              <w:adjustRightInd w:val="0"/>
              <w:snapToGrid w:val="0"/>
              <w:spacing w:after="0"/>
              <w:rPr>
                <w:rFonts w:ascii="Arial" w:eastAsia="等线" w:hAnsi="Arial" w:cs="Arial"/>
              </w:rPr>
            </w:pPr>
            <w:r>
              <w:rPr>
                <w:rFonts w:ascii="Arial" w:eastAsia="等线" w:hAnsi="Arial" w:cs="Arial" w:hint="eastAsia"/>
              </w:rPr>
              <w:t>c</w:t>
            </w:r>
            <w:r>
              <w:rPr>
                <w:rFonts w:ascii="Arial" w:eastAsia="等线" w:hAnsi="Arial" w:cs="Arial"/>
              </w:rPr>
              <w:t>henningyu@chinamobile.com</w:t>
            </w:r>
          </w:p>
        </w:tc>
      </w:tr>
      <w:tr w:rsidR="00021ADB" w14:paraId="2AA3D6F2" w14:textId="77777777">
        <w:tc>
          <w:tcPr>
            <w:tcW w:w="2745" w:type="dxa"/>
            <w:gridSpan w:val="2"/>
          </w:tcPr>
          <w:p w14:paraId="274EF6B8"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Secondary WG</w:t>
            </w:r>
          </w:p>
        </w:tc>
        <w:tc>
          <w:tcPr>
            <w:tcW w:w="7352" w:type="dxa"/>
          </w:tcPr>
          <w:p w14:paraId="1B5BC511" w14:textId="77777777" w:rsidR="00021ADB" w:rsidRDefault="00B25859" w:rsidP="00211CAE">
            <w:pPr>
              <w:tabs>
                <w:tab w:val="left" w:pos="567"/>
              </w:tabs>
              <w:adjustRightInd w:val="0"/>
              <w:snapToGrid w:val="0"/>
              <w:spacing w:after="0"/>
              <w:rPr>
                <w:rFonts w:ascii="Arial" w:hAnsi="Arial" w:cs="Arial"/>
                <w:color w:val="FF0000"/>
              </w:rPr>
            </w:pPr>
            <w:r>
              <w:rPr>
                <w:rFonts w:ascii="Arial" w:eastAsia="等线" w:hAnsi="Arial" w:cs="Arial" w:hint="eastAsia"/>
              </w:rPr>
              <w:t>R</w:t>
            </w:r>
            <w:r>
              <w:rPr>
                <w:rFonts w:ascii="Arial" w:eastAsia="等线" w:hAnsi="Arial" w:cs="Arial"/>
              </w:rPr>
              <w:t>AN3</w:t>
            </w:r>
          </w:p>
        </w:tc>
      </w:tr>
      <w:tr w:rsidR="00021ADB" w14:paraId="162B8309" w14:textId="77777777">
        <w:tc>
          <w:tcPr>
            <w:tcW w:w="1413" w:type="dxa"/>
            <w:vMerge w:val="restart"/>
            <w:vAlign w:val="center"/>
          </w:tcPr>
          <w:p w14:paraId="6A79DD79" w14:textId="77777777" w:rsidR="00021ADB" w:rsidRDefault="00021ADB" w:rsidP="00211CAE">
            <w:pPr>
              <w:tabs>
                <w:tab w:val="left" w:pos="567"/>
              </w:tabs>
              <w:adjustRightInd w:val="0"/>
              <w:snapToGrid w:val="0"/>
              <w:spacing w:after="0"/>
              <w:rPr>
                <w:rFonts w:ascii="Arial" w:hAnsi="Arial" w:cs="Arial"/>
                <w:b/>
              </w:rPr>
            </w:pPr>
          </w:p>
        </w:tc>
        <w:tc>
          <w:tcPr>
            <w:tcW w:w="1332" w:type="dxa"/>
          </w:tcPr>
          <w:p w14:paraId="603269CF"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Name</w:t>
            </w:r>
          </w:p>
        </w:tc>
        <w:tc>
          <w:tcPr>
            <w:tcW w:w="7352" w:type="dxa"/>
          </w:tcPr>
          <w:p w14:paraId="091217E6" w14:textId="77777777" w:rsidR="00021ADB" w:rsidRDefault="00B25859" w:rsidP="00211CAE">
            <w:pPr>
              <w:tabs>
                <w:tab w:val="left" w:pos="567"/>
              </w:tabs>
              <w:adjustRightInd w:val="0"/>
              <w:snapToGrid w:val="0"/>
              <w:spacing w:after="0"/>
              <w:rPr>
                <w:rFonts w:ascii="Arial" w:eastAsia="等线" w:hAnsi="Arial" w:cs="Arial"/>
              </w:rPr>
            </w:pPr>
            <w:proofErr w:type="spellStart"/>
            <w:r>
              <w:rPr>
                <w:rFonts w:ascii="Arial" w:eastAsia="等线" w:hAnsi="Arial" w:cs="Arial" w:hint="eastAsia"/>
              </w:rPr>
              <w:t>D</w:t>
            </w:r>
            <w:r>
              <w:rPr>
                <w:rFonts w:ascii="Arial" w:eastAsia="等线" w:hAnsi="Arial" w:cs="Arial"/>
              </w:rPr>
              <w:t>apeng</w:t>
            </w:r>
            <w:proofErr w:type="spellEnd"/>
            <w:r>
              <w:rPr>
                <w:rFonts w:ascii="Arial" w:eastAsia="等线" w:hAnsi="Arial" w:cs="Arial"/>
              </w:rPr>
              <w:t xml:space="preserve"> Li</w:t>
            </w:r>
          </w:p>
        </w:tc>
      </w:tr>
      <w:tr w:rsidR="00021ADB" w14:paraId="38A84C78" w14:textId="77777777">
        <w:tc>
          <w:tcPr>
            <w:tcW w:w="1413" w:type="dxa"/>
            <w:vMerge/>
          </w:tcPr>
          <w:p w14:paraId="1E4EB7C1" w14:textId="77777777" w:rsidR="00021ADB" w:rsidRDefault="00021ADB" w:rsidP="00211CAE">
            <w:pPr>
              <w:tabs>
                <w:tab w:val="left" w:pos="567"/>
              </w:tabs>
              <w:adjustRightInd w:val="0"/>
              <w:snapToGrid w:val="0"/>
              <w:spacing w:after="0"/>
              <w:rPr>
                <w:rFonts w:ascii="Arial" w:hAnsi="Arial" w:cs="Arial"/>
                <w:b/>
              </w:rPr>
            </w:pPr>
          </w:p>
        </w:tc>
        <w:tc>
          <w:tcPr>
            <w:tcW w:w="1332" w:type="dxa"/>
          </w:tcPr>
          <w:p w14:paraId="4CEC2587"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Company</w:t>
            </w:r>
          </w:p>
        </w:tc>
        <w:tc>
          <w:tcPr>
            <w:tcW w:w="7352" w:type="dxa"/>
          </w:tcPr>
          <w:p w14:paraId="1A6891A6" w14:textId="77777777" w:rsidR="00021ADB" w:rsidRDefault="00B25859" w:rsidP="00211CAE">
            <w:pPr>
              <w:tabs>
                <w:tab w:val="left" w:pos="567"/>
              </w:tabs>
              <w:adjustRightInd w:val="0"/>
              <w:snapToGrid w:val="0"/>
              <w:spacing w:after="0"/>
              <w:rPr>
                <w:rFonts w:ascii="Arial" w:hAnsi="Arial" w:cs="Arial"/>
                <w:lang w:eastAsia="ja-JP"/>
              </w:rPr>
            </w:pPr>
            <w:r>
              <w:rPr>
                <w:rFonts w:ascii="Arial" w:eastAsia="等线" w:hAnsi="Arial" w:cs="Arial"/>
              </w:rPr>
              <w:t>ZTE</w:t>
            </w:r>
          </w:p>
        </w:tc>
      </w:tr>
      <w:tr w:rsidR="00021ADB" w14:paraId="5AC4E78B" w14:textId="77777777">
        <w:tc>
          <w:tcPr>
            <w:tcW w:w="1413" w:type="dxa"/>
            <w:vMerge/>
          </w:tcPr>
          <w:p w14:paraId="2B8A7628" w14:textId="77777777" w:rsidR="00021ADB" w:rsidRDefault="00021ADB" w:rsidP="00211CAE">
            <w:pPr>
              <w:tabs>
                <w:tab w:val="left" w:pos="567"/>
              </w:tabs>
              <w:adjustRightInd w:val="0"/>
              <w:snapToGrid w:val="0"/>
              <w:spacing w:after="0"/>
              <w:rPr>
                <w:rFonts w:ascii="Arial" w:hAnsi="Arial" w:cs="Arial"/>
                <w:b/>
              </w:rPr>
            </w:pPr>
          </w:p>
        </w:tc>
        <w:tc>
          <w:tcPr>
            <w:tcW w:w="1332" w:type="dxa"/>
          </w:tcPr>
          <w:p w14:paraId="79E398D8"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Email</w:t>
            </w:r>
          </w:p>
        </w:tc>
        <w:tc>
          <w:tcPr>
            <w:tcW w:w="7352" w:type="dxa"/>
          </w:tcPr>
          <w:p w14:paraId="2B6B9F24" w14:textId="77777777" w:rsidR="00021ADB" w:rsidRDefault="00B25859" w:rsidP="00211CAE">
            <w:pPr>
              <w:tabs>
                <w:tab w:val="left" w:pos="567"/>
              </w:tabs>
              <w:adjustRightInd w:val="0"/>
              <w:snapToGrid w:val="0"/>
              <w:spacing w:after="0"/>
              <w:rPr>
                <w:rFonts w:ascii="Arial" w:hAnsi="Arial" w:cs="Arial"/>
              </w:rPr>
            </w:pPr>
            <w:r>
              <w:rPr>
                <w:rFonts w:ascii="Arial" w:hAnsi="Arial" w:cs="Arial"/>
              </w:rPr>
              <w:t>li.dapeng@zte.com.cn</w:t>
            </w:r>
          </w:p>
        </w:tc>
      </w:tr>
    </w:tbl>
    <w:p w14:paraId="4EF39391" w14:textId="77777777" w:rsidR="00021ADB" w:rsidRDefault="00021ADB">
      <w:pPr>
        <w:pBdr>
          <w:bottom w:val="single" w:sz="4" w:space="1" w:color="auto"/>
        </w:pBdr>
        <w:rPr>
          <w:rFonts w:ascii="Arial" w:hAnsi="Arial" w:cs="Arial"/>
        </w:rPr>
      </w:pPr>
    </w:p>
    <w:p w14:paraId="7170F3DF" w14:textId="77777777" w:rsidR="00021ADB" w:rsidRDefault="00021ADB">
      <w:pPr>
        <w:pBdr>
          <w:bottom w:val="single" w:sz="4" w:space="1" w:color="auto"/>
        </w:pBdr>
        <w:rPr>
          <w:rFonts w:ascii="Arial" w:hAnsi="Arial" w:cs="Arial"/>
        </w:rPr>
      </w:pPr>
    </w:p>
    <w:p w14:paraId="154895D2" w14:textId="77777777" w:rsidR="00021ADB" w:rsidRDefault="00B25859">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021ADB" w14:paraId="212DF1D4" w14:textId="77777777">
        <w:trPr>
          <w:jc w:val="center"/>
        </w:trPr>
        <w:tc>
          <w:tcPr>
            <w:tcW w:w="6185" w:type="dxa"/>
            <w:shd w:val="clear" w:color="auto" w:fill="E0E0E0"/>
          </w:tcPr>
          <w:p w14:paraId="1CA84AAB" w14:textId="77777777" w:rsidR="00021ADB" w:rsidRDefault="00B25859">
            <w:pPr>
              <w:pStyle w:val="TAL"/>
              <w:jc w:val="center"/>
              <w:rPr>
                <w:b/>
                <w:bCs/>
              </w:rPr>
            </w:pPr>
            <w:r>
              <w:rPr>
                <w:b/>
                <w:bCs/>
              </w:rPr>
              <w:t>Do you want to modify the time budget for this WI/SI compared to what was endorsed at the last RAN meeting?</w:t>
            </w:r>
          </w:p>
        </w:tc>
        <w:tc>
          <w:tcPr>
            <w:tcW w:w="1037" w:type="dxa"/>
            <w:vAlign w:val="center"/>
          </w:tcPr>
          <w:p w14:paraId="7F45507E" w14:textId="6AB31A77" w:rsidR="00021ADB" w:rsidRDefault="000D4891">
            <w:pPr>
              <w:pStyle w:val="TAL"/>
              <w:jc w:val="center"/>
              <w:rPr>
                <w:color w:val="FF0000"/>
                <w:lang w:eastAsia="ja-JP"/>
              </w:rPr>
            </w:pPr>
            <w:r>
              <w:rPr>
                <w:rFonts w:hint="eastAsia"/>
                <w:lang w:eastAsia="zh-CN"/>
              </w:rPr>
              <w:t>Yes</w:t>
            </w:r>
          </w:p>
        </w:tc>
      </w:tr>
    </w:tbl>
    <w:p w14:paraId="7AA315D3" w14:textId="77777777" w:rsidR="00021ADB" w:rsidRDefault="00021ADB">
      <w:pPr>
        <w:rPr>
          <w:rFonts w:ascii="Arial" w:hAnsi="Arial" w:cs="Arial"/>
        </w:rPr>
      </w:pPr>
    </w:p>
    <w:p w14:paraId="5D892840" w14:textId="77777777" w:rsidR="00021ADB" w:rsidRDefault="00B25859">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71DA0EF7" w14:textId="77777777" w:rsidR="00021ADB" w:rsidRDefault="00B25859">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r>
      <w:proofErr w:type="gramStart"/>
      <w:r>
        <w:rPr>
          <w:rFonts w:ascii="Arial" w:hAnsi="Arial" w:cs="Arial"/>
          <w:i/>
        </w:rPr>
        <w:t>One time</w:t>
      </w:r>
      <w:proofErr w:type="gramEnd"/>
      <w:r>
        <w:rPr>
          <w:rFonts w:ascii="Arial" w:hAnsi="Arial" w:cs="Arial"/>
          <w:i/>
        </w:rPr>
        <w:t xml:space="preserv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557D1343" w14:textId="77777777" w:rsidR="00021ADB" w:rsidRDefault="00B25859">
      <w:pPr>
        <w:rPr>
          <w:rFonts w:ascii="Arial" w:hAnsi="Arial" w:cs="Arial"/>
          <w:b/>
        </w:rPr>
      </w:pPr>
      <w:r>
        <w:rPr>
          <w:rFonts w:ascii="Arial" w:hAnsi="Arial" w:cs="Arial"/>
          <w:b/>
        </w:rPr>
        <w:t>Additional explanations/motivations for the time budget changes in the attached Excel table:</w:t>
      </w:r>
    </w:p>
    <w:p w14:paraId="3A58E328" w14:textId="77777777" w:rsidR="00021ADB" w:rsidRDefault="00021ADB">
      <w:pPr>
        <w:rPr>
          <w:rFonts w:ascii="Arial" w:hAnsi="Arial" w:cs="Arial"/>
        </w:rPr>
      </w:pPr>
    </w:p>
    <w:p w14:paraId="7F0F4BFF" w14:textId="77777777" w:rsidR="00021ADB" w:rsidRDefault="00021ADB">
      <w:pPr>
        <w:rPr>
          <w:rFonts w:ascii="Arial" w:hAnsi="Arial" w:cs="Arial"/>
        </w:rPr>
      </w:pPr>
    </w:p>
    <w:p w14:paraId="08E36702" w14:textId="77777777" w:rsidR="00021ADB" w:rsidRDefault="00B25859">
      <w:pPr>
        <w:pStyle w:val="2"/>
      </w:pPr>
      <w:r>
        <w:t>2.</w:t>
      </w:r>
      <w:r>
        <w:tab/>
        <w:t>Detailed progress in RAN WGs since last TSG meeting (for all involved WGs)</w:t>
      </w:r>
    </w:p>
    <w:p w14:paraId="16F36476" w14:textId="77777777" w:rsidR="00021ADB" w:rsidRDefault="00B25859">
      <w:pPr>
        <w:rPr>
          <w:rFonts w:ascii="Arial" w:hAnsi="Arial" w:cs="Arial"/>
        </w:rPr>
      </w:pPr>
      <w:r>
        <w:tab/>
      </w:r>
      <w:r>
        <w:rPr>
          <w:rFonts w:ascii="Arial" w:hAnsi="Arial" w:cs="Arial"/>
          <w:color w:val="FF0000"/>
        </w:rPr>
        <w:t>NOTE: Agreements and Open issues impacted cross-TSG aspects shall be explicitly highlighted</w:t>
      </w:r>
    </w:p>
    <w:p w14:paraId="1261C734" w14:textId="77777777" w:rsidR="00021ADB" w:rsidRDefault="00B25859" w:rsidP="008A124F">
      <w:pPr>
        <w:pStyle w:val="2"/>
        <w:adjustRightInd w:val="0"/>
        <w:snapToGrid w:val="0"/>
        <w:spacing w:before="0" w:afterLines="50" w:after="120"/>
        <w:rPr>
          <w:lang w:eastAsia="ja-JP"/>
        </w:rPr>
      </w:pPr>
      <w:r>
        <w:rPr>
          <w:lang w:eastAsia="ja-JP"/>
        </w:rPr>
        <w:t>2.1</w:t>
      </w:r>
      <w:r>
        <w:rPr>
          <w:lang w:eastAsia="ja-JP"/>
        </w:rPr>
        <w:tab/>
      </w:r>
      <w:r>
        <w:rPr>
          <w:rFonts w:hint="eastAsia"/>
          <w:lang w:eastAsia="ja-JP"/>
        </w:rPr>
        <w:t>RAN</w:t>
      </w:r>
      <w:r>
        <w:rPr>
          <w:lang w:eastAsia="ja-JP"/>
        </w:rPr>
        <w:t>2</w:t>
      </w:r>
    </w:p>
    <w:p w14:paraId="4C23E28B" w14:textId="77777777" w:rsidR="00021ADB" w:rsidRDefault="00B25859" w:rsidP="008A124F">
      <w:pPr>
        <w:pStyle w:val="4"/>
        <w:adjustRightInd w:val="0"/>
        <w:snapToGrid w:val="0"/>
        <w:spacing w:before="0" w:afterLines="50" w:after="120"/>
        <w:rPr>
          <w:lang w:eastAsia="ja-JP"/>
        </w:rPr>
      </w:pPr>
      <w:r>
        <w:rPr>
          <w:lang w:eastAsia="ja-JP"/>
        </w:rPr>
        <w:t>2.1.1</w:t>
      </w:r>
      <w:r>
        <w:rPr>
          <w:lang w:eastAsia="ja-JP"/>
        </w:rPr>
        <w:tab/>
        <w:t>Agreements</w:t>
      </w:r>
    </w:p>
    <w:p w14:paraId="17B6C15F" w14:textId="77777777" w:rsidR="00021ADB" w:rsidRDefault="00B25859" w:rsidP="008A124F">
      <w:pPr>
        <w:adjustRightInd w:val="0"/>
        <w:snapToGrid w:val="0"/>
        <w:spacing w:afterLines="50" w:after="120"/>
        <w:rPr>
          <w:b/>
          <w:u w:val="single"/>
        </w:rPr>
      </w:pPr>
      <w:r>
        <w:rPr>
          <w:b/>
          <w:u w:val="single"/>
        </w:rPr>
        <w:t>RAN</w:t>
      </w:r>
      <w:r>
        <w:rPr>
          <w:rFonts w:eastAsia="宋体"/>
          <w:b/>
          <w:u w:val="single"/>
        </w:rPr>
        <w:t>2</w:t>
      </w:r>
      <w:r>
        <w:rPr>
          <w:b/>
          <w:u w:val="single"/>
        </w:rPr>
        <w:t xml:space="preserve"> </w:t>
      </w:r>
      <w:r>
        <w:rPr>
          <w:rFonts w:hint="eastAsia"/>
          <w:b/>
          <w:u w:val="single"/>
        </w:rPr>
        <w:t>#</w:t>
      </w:r>
      <w:r>
        <w:rPr>
          <w:rFonts w:eastAsia="宋体" w:hint="eastAsia"/>
          <w:b/>
          <w:u w:val="single"/>
        </w:rPr>
        <w:t>1</w:t>
      </w:r>
      <w:r>
        <w:rPr>
          <w:rFonts w:eastAsia="宋体"/>
          <w:b/>
          <w:u w:val="single"/>
        </w:rPr>
        <w:t>12</w:t>
      </w:r>
      <w:r>
        <w:rPr>
          <w:b/>
          <w:u w:val="single"/>
        </w:rPr>
        <w:t>-e (</w:t>
      </w:r>
      <w:r>
        <w:rPr>
          <w:rFonts w:eastAsia="宋体"/>
          <w:b/>
          <w:u w:val="single"/>
        </w:rPr>
        <w:t>Nov</w:t>
      </w:r>
      <w:r>
        <w:rPr>
          <w:b/>
          <w:u w:val="single"/>
        </w:rPr>
        <w:t>. 2020)</w:t>
      </w:r>
    </w:p>
    <w:p w14:paraId="592508F1" w14:textId="77777777" w:rsidR="00021ADB" w:rsidRDefault="00B25859" w:rsidP="008A124F">
      <w:pPr>
        <w:adjustRightInd w:val="0"/>
        <w:snapToGrid w:val="0"/>
        <w:spacing w:afterLines="50" w:after="120"/>
        <w:rPr>
          <w:rFonts w:eastAsia="MS Mincho"/>
          <w:i/>
          <w:iCs/>
          <w:u w:val="single"/>
        </w:rPr>
      </w:pPr>
      <w:r>
        <w:rPr>
          <w:rFonts w:eastAsia="MS Mincho" w:hint="eastAsia"/>
          <w:i/>
          <w:iCs/>
          <w:u w:val="single"/>
        </w:rPr>
        <w:t>Gene</w:t>
      </w:r>
      <w:r>
        <w:rPr>
          <w:rFonts w:eastAsia="MS Mincho"/>
          <w:i/>
          <w:iCs/>
          <w:u w:val="single"/>
        </w:rPr>
        <w:t>ral</w:t>
      </w:r>
    </w:p>
    <w:p w14:paraId="7CD4DE90" w14:textId="77777777" w:rsidR="00021ADB" w:rsidRDefault="00B25859" w:rsidP="008A124F">
      <w:pPr>
        <w:pStyle w:val="aff7"/>
        <w:numPr>
          <w:ilvl w:val="0"/>
          <w:numId w:val="6"/>
        </w:numPr>
        <w:spacing w:afterLines="50" w:after="120" w:line="240" w:lineRule="auto"/>
        <w:rPr>
          <w:rFonts w:eastAsia="MS Mincho"/>
        </w:rPr>
      </w:pPr>
      <w:r>
        <w:rPr>
          <w:rFonts w:eastAsia="MS Mincho"/>
        </w:rPr>
        <w:t>RAN2 common understanding is that intended slice is based on the information AS receives from NAS for the particular use case. This may be different in different cases:</w:t>
      </w:r>
    </w:p>
    <w:p w14:paraId="0D6B326D" w14:textId="77777777" w:rsidR="00021ADB" w:rsidRDefault="00B25859" w:rsidP="008A124F">
      <w:pPr>
        <w:pStyle w:val="aff7"/>
        <w:numPr>
          <w:ilvl w:val="0"/>
          <w:numId w:val="6"/>
        </w:numPr>
        <w:spacing w:afterLines="50" w:after="120" w:line="240" w:lineRule="auto"/>
        <w:rPr>
          <w:rFonts w:eastAsia="MS Mincho"/>
        </w:rPr>
      </w:pPr>
      <w:r>
        <w:rPr>
          <w:rFonts w:eastAsia="MS Mincho"/>
        </w:rPr>
        <w:t>In case of cell selection/reselection, the intended slice means the allowed or requested S-NSSAI(s).</w:t>
      </w:r>
    </w:p>
    <w:p w14:paraId="647A39AA" w14:textId="77777777" w:rsidR="00021ADB" w:rsidRDefault="00B25859" w:rsidP="008A124F">
      <w:pPr>
        <w:adjustRightInd w:val="0"/>
        <w:snapToGrid w:val="0"/>
        <w:spacing w:afterLines="50" w:after="120"/>
        <w:rPr>
          <w:rFonts w:eastAsia="MS Mincho"/>
        </w:rPr>
      </w:pPr>
      <w:r>
        <w:rPr>
          <w:rFonts w:eastAsia="MS Mincho"/>
        </w:rPr>
        <w:t>-</w:t>
      </w:r>
      <w:r>
        <w:rPr>
          <w:rFonts w:eastAsia="MS Mincho"/>
        </w:rPr>
        <w:tab/>
        <w:t>For the initial registration, and requesting new S-NSSAI(s): intended slices = Requested S-NSSAI(s)</w:t>
      </w:r>
    </w:p>
    <w:p w14:paraId="40032632" w14:textId="77777777" w:rsidR="00021ADB" w:rsidRDefault="00B25859" w:rsidP="008A124F">
      <w:pPr>
        <w:adjustRightInd w:val="0"/>
        <w:snapToGrid w:val="0"/>
        <w:spacing w:afterLines="50" w:after="120"/>
        <w:rPr>
          <w:rFonts w:eastAsia="MS Mincho"/>
        </w:rPr>
      </w:pPr>
      <w:r>
        <w:rPr>
          <w:rFonts w:eastAsia="MS Mincho"/>
        </w:rPr>
        <w:t>-</w:t>
      </w:r>
      <w:r>
        <w:rPr>
          <w:rFonts w:eastAsia="MS Mincho"/>
        </w:rPr>
        <w:tab/>
        <w:t>For idle-mode mobility: intended slices = allowed S-NSSAI(s)</w:t>
      </w:r>
    </w:p>
    <w:p w14:paraId="53DD142B" w14:textId="77777777" w:rsidR="00021ADB" w:rsidRDefault="00B25859" w:rsidP="008A124F">
      <w:pPr>
        <w:pStyle w:val="aff7"/>
        <w:numPr>
          <w:ilvl w:val="0"/>
          <w:numId w:val="6"/>
        </w:numPr>
        <w:spacing w:afterLines="50" w:after="120" w:line="240" w:lineRule="auto"/>
        <w:rPr>
          <w:rFonts w:eastAsia="MS Mincho"/>
        </w:rPr>
      </w:pPr>
      <w:r>
        <w:rPr>
          <w:rFonts w:eastAsia="MS Mincho"/>
        </w:rPr>
        <w:t>In case of MO traffic, the intended slice means the S-NSSAI associated with MO traffic based on indication from NAS to AS.</w:t>
      </w:r>
    </w:p>
    <w:p w14:paraId="635BA4D0" w14:textId="77777777" w:rsidR="00021ADB" w:rsidRDefault="00B25859" w:rsidP="008A124F">
      <w:pPr>
        <w:adjustRightInd w:val="0"/>
        <w:snapToGrid w:val="0"/>
        <w:spacing w:afterLines="50" w:after="120"/>
        <w:rPr>
          <w:rFonts w:eastAsia="MS Mincho"/>
        </w:rPr>
      </w:pPr>
      <w:r>
        <w:rPr>
          <w:rFonts w:eastAsia="MS Mincho"/>
        </w:rPr>
        <w:t>FFS whether UE needs to know the intended slice for MT service.</w:t>
      </w:r>
    </w:p>
    <w:p w14:paraId="4DCEAEAE" w14:textId="77777777" w:rsidR="00021ADB" w:rsidRDefault="00B25859" w:rsidP="008A124F">
      <w:pPr>
        <w:pStyle w:val="aff7"/>
        <w:numPr>
          <w:ilvl w:val="0"/>
          <w:numId w:val="6"/>
        </w:numPr>
        <w:spacing w:afterLines="50" w:after="120" w:line="240" w:lineRule="auto"/>
        <w:rPr>
          <w:rFonts w:eastAsia="MS Mincho"/>
        </w:rPr>
      </w:pPr>
      <w:r>
        <w:rPr>
          <w:rFonts w:eastAsia="MS Mincho"/>
        </w:rPr>
        <w:t xml:space="preserve">For MO service, UE is aware of the intended slice. For MT service, UE is unaware of the slice for the paged service in current NR spec. </w:t>
      </w:r>
    </w:p>
    <w:p w14:paraId="0D10315D" w14:textId="77777777" w:rsidR="00021ADB" w:rsidRDefault="00B25859" w:rsidP="008A124F">
      <w:pPr>
        <w:pStyle w:val="aff7"/>
        <w:numPr>
          <w:ilvl w:val="0"/>
          <w:numId w:val="6"/>
        </w:numPr>
        <w:spacing w:afterLines="50" w:after="120" w:line="240" w:lineRule="auto"/>
        <w:rPr>
          <w:rFonts w:eastAsia="MS Mincho"/>
        </w:rPr>
      </w:pPr>
      <w:r>
        <w:rPr>
          <w:rFonts w:eastAsia="MS Mincho"/>
        </w:rPr>
        <w:t>Capture the location 3&amp;4 in the TR (check offline to have consistent wording for "location" vs. "area").</w:t>
      </w:r>
    </w:p>
    <w:p w14:paraId="414282B2" w14:textId="77777777" w:rsidR="00021ADB" w:rsidRDefault="00B25859" w:rsidP="008A124F">
      <w:pPr>
        <w:adjustRightInd w:val="0"/>
        <w:snapToGrid w:val="0"/>
        <w:spacing w:afterLines="50" w:after="120"/>
        <w:rPr>
          <w:rFonts w:eastAsia="MS Mincho"/>
          <w:i/>
          <w:iCs/>
          <w:u w:val="single"/>
        </w:rPr>
      </w:pPr>
      <w:r>
        <w:rPr>
          <w:rFonts w:eastAsia="MS Mincho"/>
          <w:i/>
          <w:iCs/>
          <w:u w:val="single"/>
        </w:rPr>
        <w:t>Slice based cell reselection under network control</w:t>
      </w:r>
    </w:p>
    <w:p w14:paraId="2F9CAC33" w14:textId="77777777" w:rsidR="00021ADB" w:rsidRDefault="00B25859" w:rsidP="008A124F">
      <w:pPr>
        <w:pStyle w:val="aff7"/>
        <w:numPr>
          <w:ilvl w:val="0"/>
          <w:numId w:val="7"/>
        </w:numPr>
        <w:spacing w:afterLines="50" w:after="120" w:line="240" w:lineRule="auto"/>
        <w:rPr>
          <w:rFonts w:eastAsia="MS Mincho"/>
        </w:rPr>
      </w:pPr>
      <w:r>
        <w:rPr>
          <w:rFonts w:eastAsia="MS Mincho"/>
        </w:rPr>
        <w:t>These issues will be studied in this SI:</w:t>
      </w:r>
    </w:p>
    <w:p w14:paraId="2886E996" w14:textId="77777777" w:rsidR="00021ADB" w:rsidRDefault="00B25859" w:rsidP="008A124F">
      <w:pPr>
        <w:pStyle w:val="aff7"/>
        <w:numPr>
          <w:ilvl w:val="0"/>
          <w:numId w:val="8"/>
        </w:numPr>
        <w:spacing w:afterLines="50" w:after="120" w:line="240" w:lineRule="auto"/>
        <w:rPr>
          <w:rFonts w:eastAsia="MS Mincho"/>
        </w:rPr>
      </w:pPr>
      <w:r>
        <w:rPr>
          <w:rFonts w:eastAsia="MS Mincho"/>
        </w:rPr>
        <w:t>Issue 1: The UE is unaware of the slices supported on different cells or frequencies, which prevents UE from (re)select to the cell or frequency supporting the intended slice.</w:t>
      </w:r>
    </w:p>
    <w:p w14:paraId="5ABBD6CA" w14:textId="77777777" w:rsidR="00021ADB" w:rsidRDefault="00B25859" w:rsidP="008A124F">
      <w:pPr>
        <w:pStyle w:val="aff7"/>
        <w:numPr>
          <w:ilvl w:val="0"/>
          <w:numId w:val="8"/>
        </w:numPr>
        <w:spacing w:afterLines="50" w:after="120" w:line="240" w:lineRule="auto"/>
        <w:rPr>
          <w:rFonts w:eastAsia="MS Mincho"/>
        </w:rPr>
      </w:pPr>
      <w:r>
        <w:rPr>
          <w:rFonts w:eastAsia="MS Mincho"/>
        </w:rPr>
        <w:t xml:space="preserve">Issue 2: 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p>
    <w:p w14:paraId="732BDF2B" w14:textId="77777777" w:rsidR="00021ADB" w:rsidRDefault="00B25859" w:rsidP="008A124F">
      <w:pPr>
        <w:pStyle w:val="aff7"/>
        <w:numPr>
          <w:ilvl w:val="0"/>
          <w:numId w:val="8"/>
        </w:numPr>
        <w:spacing w:afterLines="50" w:after="120" w:line="240" w:lineRule="auto"/>
        <w:rPr>
          <w:rFonts w:eastAsia="MS Mincho"/>
        </w:rPr>
      </w:pPr>
      <w:r>
        <w:rPr>
          <w:rFonts w:eastAsia="MS Mincho"/>
        </w:rPr>
        <w:t xml:space="preserve">Issue 3: Operator may require different frequency priority configurations for the specific slice in different areas, however the dedicated priority always overwrites the broadcast priorities if configured. </w:t>
      </w:r>
    </w:p>
    <w:p w14:paraId="751D6203" w14:textId="77777777" w:rsidR="00021ADB" w:rsidRDefault="00B25859" w:rsidP="008A124F">
      <w:pPr>
        <w:pStyle w:val="aff7"/>
        <w:numPr>
          <w:ilvl w:val="0"/>
          <w:numId w:val="8"/>
        </w:numPr>
        <w:spacing w:afterLines="50" w:after="120" w:line="240" w:lineRule="auto"/>
        <w:rPr>
          <w:rFonts w:eastAsia="MS Mincho"/>
        </w:rPr>
      </w:pPr>
      <w:r>
        <w:rPr>
          <w:rFonts w:eastAsia="MS Mincho"/>
        </w:rPr>
        <w:t>Issue 4: If the serving cell is unable to support the requested slices for the subsequent access of the UE, the serving cell may bring on handover or rejection of access request. That may increase control plane signalling overhead as well as long control plane latency for the UE to access the network.</w:t>
      </w:r>
    </w:p>
    <w:p w14:paraId="034614CA" w14:textId="77777777" w:rsidR="00021ADB" w:rsidRDefault="00B25859" w:rsidP="008A124F">
      <w:pPr>
        <w:pStyle w:val="aff7"/>
        <w:numPr>
          <w:ilvl w:val="0"/>
          <w:numId w:val="7"/>
        </w:numPr>
        <w:spacing w:afterLines="50" w:after="120" w:line="240" w:lineRule="auto"/>
        <w:rPr>
          <w:rFonts w:eastAsia="MS Mincho"/>
        </w:rPr>
      </w:pPr>
      <w:r>
        <w:rPr>
          <w:rFonts w:eastAsia="MS Mincho"/>
        </w:rPr>
        <w:t>The following solution approaches are captured in the TR and will be studied in this SI:</w:t>
      </w:r>
    </w:p>
    <w:p w14:paraId="32983B10" w14:textId="77777777" w:rsidR="00021ADB" w:rsidRDefault="00B25859" w:rsidP="008A124F">
      <w:pPr>
        <w:pStyle w:val="aff7"/>
        <w:numPr>
          <w:ilvl w:val="0"/>
          <w:numId w:val="9"/>
        </w:numPr>
        <w:spacing w:afterLines="50" w:after="120" w:line="240" w:lineRule="auto"/>
        <w:rPr>
          <w:rFonts w:eastAsia="MS Mincho"/>
        </w:rPr>
      </w:pPr>
      <w:r>
        <w:rPr>
          <w:rFonts w:eastAsia="MS Mincho"/>
        </w:rPr>
        <w:t xml:space="preserve">Solution 1: Legacy dedicated priority via </w:t>
      </w:r>
      <w:proofErr w:type="spellStart"/>
      <w:r>
        <w:rPr>
          <w:rFonts w:eastAsia="MS Mincho"/>
        </w:rPr>
        <w:t>RRCRelease</w:t>
      </w:r>
      <w:proofErr w:type="spellEnd"/>
      <w:r>
        <w:rPr>
          <w:rFonts w:eastAsia="MS Mincho"/>
        </w:rPr>
        <w:t xml:space="preserve"> message.</w:t>
      </w:r>
    </w:p>
    <w:p w14:paraId="151E98B4" w14:textId="77777777" w:rsidR="00021ADB" w:rsidRDefault="00B25859" w:rsidP="008A124F">
      <w:pPr>
        <w:pStyle w:val="aff7"/>
        <w:numPr>
          <w:ilvl w:val="0"/>
          <w:numId w:val="9"/>
        </w:numPr>
        <w:spacing w:afterLines="50" w:after="120" w:line="240" w:lineRule="auto"/>
        <w:rPr>
          <w:rFonts w:eastAsia="MS Mincho"/>
        </w:rPr>
      </w:pPr>
      <w:r>
        <w:rPr>
          <w:rFonts w:eastAsia="MS Mincho"/>
        </w:rPr>
        <w:t xml:space="preserve">Solution 2: Slice related cell selection info, the slice info of serving cell and </w:t>
      </w:r>
      <w:proofErr w:type="spellStart"/>
      <w:r>
        <w:rPr>
          <w:rFonts w:eastAsia="MS Mincho"/>
        </w:rPr>
        <w:t>neighboring</w:t>
      </w:r>
      <w:proofErr w:type="spellEnd"/>
      <w:r>
        <w:rPr>
          <w:rFonts w:eastAsia="MS Mincho"/>
        </w:rPr>
        <w:t xml:space="preserve"> cells is provided in the system information or </w:t>
      </w:r>
      <w:proofErr w:type="spellStart"/>
      <w:r>
        <w:rPr>
          <w:rFonts w:eastAsia="MS Mincho"/>
        </w:rPr>
        <w:t>RRCRelease</w:t>
      </w:r>
      <w:proofErr w:type="spellEnd"/>
      <w:r>
        <w:rPr>
          <w:rFonts w:eastAsia="MS Mincho"/>
        </w:rPr>
        <w:t xml:space="preserve"> message. FFS: what information is broadcast.</w:t>
      </w:r>
    </w:p>
    <w:p w14:paraId="51D4EB3C" w14:textId="77777777" w:rsidR="00021ADB" w:rsidRDefault="00B25859" w:rsidP="008A124F">
      <w:pPr>
        <w:pStyle w:val="aff7"/>
        <w:numPr>
          <w:ilvl w:val="0"/>
          <w:numId w:val="9"/>
        </w:numPr>
        <w:spacing w:afterLines="50" w:after="120" w:line="240" w:lineRule="auto"/>
        <w:rPr>
          <w:rFonts w:eastAsia="MS Mincho"/>
        </w:rPr>
      </w:pPr>
      <w:r>
        <w:rPr>
          <w:rFonts w:eastAsia="MS Mincho"/>
        </w:rPr>
        <w:t xml:space="preserve">Solution 3: Slice related cell reselection info (e.g. Cell reselection priority per slice), the slice info of </w:t>
      </w:r>
      <w:proofErr w:type="spellStart"/>
      <w:r>
        <w:rPr>
          <w:rFonts w:eastAsia="MS Mincho"/>
        </w:rPr>
        <w:t>neighboring</w:t>
      </w:r>
      <w:proofErr w:type="spellEnd"/>
      <w:r>
        <w:rPr>
          <w:rFonts w:eastAsia="MS Mincho"/>
        </w:rPr>
        <w:t xml:space="preserve"> cells is provided in the system information or </w:t>
      </w:r>
      <w:proofErr w:type="spellStart"/>
      <w:r>
        <w:rPr>
          <w:rFonts w:eastAsia="MS Mincho"/>
        </w:rPr>
        <w:t>RRCRelease</w:t>
      </w:r>
      <w:proofErr w:type="spellEnd"/>
      <w:r>
        <w:rPr>
          <w:rFonts w:eastAsia="MS Mincho"/>
        </w:rPr>
        <w:t xml:space="preserve"> message. FFS: what information is broadcast.</w:t>
      </w:r>
    </w:p>
    <w:p w14:paraId="70513F53" w14:textId="77777777" w:rsidR="00021ADB" w:rsidRDefault="00B25859" w:rsidP="008A124F">
      <w:pPr>
        <w:pStyle w:val="aff7"/>
        <w:numPr>
          <w:ilvl w:val="0"/>
          <w:numId w:val="9"/>
        </w:numPr>
        <w:spacing w:afterLines="50" w:after="120" w:line="240" w:lineRule="auto"/>
        <w:rPr>
          <w:rFonts w:eastAsia="MS Mincho"/>
        </w:rPr>
      </w:pPr>
      <w:r>
        <w:rPr>
          <w:rFonts w:eastAsia="MS Mincho"/>
        </w:rPr>
        <w:t>Solution 5: Rel-15 mechanisms such as HO, CA, DC and redirection can be used to access the intended slice in different cell</w:t>
      </w:r>
    </w:p>
    <w:p w14:paraId="77F74DE2" w14:textId="77777777" w:rsidR="00021ADB" w:rsidRDefault="00B25859" w:rsidP="008A124F">
      <w:pPr>
        <w:adjustRightInd w:val="0"/>
        <w:snapToGrid w:val="0"/>
        <w:spacing w:afterLines="50" w:after="120"/>
        <w:rPr>
          <w:rFonts w:eastAsia="MS Mincho"/>
          <w:i/>
          <w:iCs/>
          <w:u w:val="single"/>
        </w:rPr>
      </w:pPr>
      <w:r>
        <w:rPr>
          <w:rFonts w:eastAsia="MS Mincho"/>
          <w:i/>
          <w:iCs/>
          <w:u w:val="single"/>
        </w:rPr>
        <w:t>Slice based RACH configuration or access barring</w:t>
      </w:r>
    </w:p>
    <w:p w14:paraId="6573C552" w14:textId="77777777" w:rsidR="00021ADB" w:rsidRDefault="00B25859" w:rsidP="008A124F">
      <w:pPr>
        <w:pStyle w:val="aff7"/>
        <w:numPr>
          <w:ilvl w:val="0"/>
          <w:numId w:val="10"/>
        </w:numPr>
        <w:spacing w:afterLines="50" w:after="120" w:line="240" w:lineRule="auto"/>
        <w:rPr>
          <w:rFonts w:eastAsia="MS Mincho"/>
        </w:rPr>
      </w:pPr>
      <w:r>
        <w:rPr>
          <w:rFonts w:eastAsia="MS Mincho"/>
        </w:rPr>
        <w:t>The intentions and use cases for slice-based RACH configuration are as follows:</w:t>
      </w:r>
    </w:p>
    <w:p w14:paraId="2565BC1F" w14:textId="77777777" w:rsidR="00021ADB" w:rsidRDefault="00B25859" w:rsidP="008A124F">
      <w:pPr>
        <w:pStyle w:val="aff7"/>
        <w:numPr>
          <w:ilvl w:val="0"/>
          <w:numId w:val="11"/>
        </w:numPr>
        <w:spacing w:afterLines="50" w:after="120" w:line="240" w:lineRule="auto"/>
        <w:rPr>
          <w:rFonts w:eastAsia="MS Mincho"/>
        </w:rPr>
      </w:pPr>
      <w:r>
        <w:rPr>
          <w:rFonts w:eastAsia="MS Mincho"/>
        </w:rPr>
        <w:t>Intention 1: RA resource isolation. From marketing point of view, some of the industrial customers have the requirement for access resource isolation, in order to provide guaranteed RA resources for their sensitive slices.</w:t>
      </w:r>
    </w:p>
    <w:p w14:paraId="4AEEC93A" w14:textId="77777777" w:rsidR="00021ADB" w:rsidRDefault="00B25859" w:rsidP="008A124F">
      <w:pPr>
        <w:pStyle w:val="aff7"/>
        <w:numPr>
          <w:ilvl w:val="0"/>
          <w:numId w:val="11"/>
        </w:numPr>
        <w:spacing w:afterLines="50" w:after="120" w:line="240" w:lineRule="auto"/>
        <w:rPr>
          <w:rFonts w:eastAsia="MS Mincho"/>
        </w:rPr>
      </w:pPr>
      <w:r>
        <w:rPr>
          <w:rFonts w:eastAsia="MS Mincho"/>
        </w:rPr>
        <w:t>Intention 2: Slice access prioritization. In R15/16, all slices are sharing the same RA resources and cannot be differentiated by network side. But some slices may need to be prioritized during the RA procedure.</w:t>
      </w:r>
    </w:p>
    <w:p w14:paraId="45AA995A" w14:textId="77777777" w:rsidR="00021ADB" w:rsidRDefault="00B25859" w:rsidP="008A124F">
      <w:pPr>
        <w:pStyle w:val="aff7"/>
        <w:numPr>
          <w:ilvl w:val="0"/>
          <w:numId w:val="10"/>
        </w:numPr>
        <w:spacing w:afterLines="50" w:after="120" w:line="240" w:lineRule="auto"/>
        <w:rPr>
          <w:rFonts w:eastAsia="MS Mincho"/>
        </w:rPr>
      </w:pPr>
      <w:r>
        <w:rPr>
          <w:rFonts w:eastAsia="MS Mincho"/>
        </w:rPr>
        <w:lastRenderedPageBreak/>
        <w:t>The following solutions will be studied and captured in the TR 38.832:</w:t>
      </w:r>
    </w:p>
    <w:p w14:paraId="3CC9DF06" w14:textId="77777777" w:rsidR="00021ADB" w:rsidRDefault="00B25859" w:rsidP="008A124F">
      <w:pPr>
        <w:pStyle w:val="aff7"/>
        <w:numPr>
          <w:ilvl w:val="0"/>
          <w:numId w:val="12"/>
        </w:numPr>
        <w:spacing w:afterLines="50" w:after="120" w:line="240" w:lineRule="auto"/>
        <w:rPr>
          <w:rFonts w:eastAsia="MS Mincho"/>
        </w:rPr>
      </w:pPr>
      <w:r>
        <w:rPr>
          <w:rFonts w:eastAsia="MS Mincho"/>
        </w:rPr>
        <w:t>Solution 1: Slice-specific separate RACH resources pool can be configured per slice or per slice group, in addition to the existing common RACH resources.</w:t>
      </w:r>
    </w:p>
    <w:p w14:paraId="277DAE0A" w14:textId="77777777" w:rsidR="00021ADB" w:rsidRDefault="00B25859" w:rsidP="008A124F">
      <w:pPr>
        <w:pStyle w:val="aff7"/>
        <w:numPr>
          <w:ilvl w:val="0"/>
          <w:numId w:val="12"/>
        </w:numPr>
        <w:spacing w:afterLines="50" w:after="120" w:line="240" w:lineRule="auto"/>
        <w:rPr>
          <w:rFonts w:eastAsia="MS Mincho"/>
        </w:rPr>
      </w:pPr>
      <w:r>
        <w:rPr>
          <w:rFonts w:eastAsia="MS Mincho"/>
        </w:rPr>
        <w:t>Solution 2: Slice-specific RACH parameters prioritization can be configured per slice or per slice group.</w:t>
      </w:r>
    </w:p>
    <w:p w14:paraId="1B8A8CB4" w14:textId="77777777" w:rsidR="00021ADB" w:rsidRDefault="00B25859" w:rsidP="008A124F">
      <w:pPr>
        <w:pStyle w:val="aff7"/>
        <w:spacing w:afterLines="50" w:after="120" w:line="240" w:lineRule="auto"/>
        <w:ind w:left="420"/>
        <w:rPr>
          <w:rFonts w:eastAsia="MS Mincho"/>
        </w:rPr>
      </w:pPr>
      <w:r>
        <w:rPr>
          <w:rFonts w:eastAsia="MS Mincho"/>
        </w:rPr>
        <w:t>Neither solution may not be applicable to all possible slices.</w:t>
      </w:r>
    </w:p>
    <w:p w14:paraId="2D448B6A" w14:textId="77777777" w:rsidR="00021ADB" w:rsidRDefault="00B25859" w:rsidP="008A124F">
      <w:pPr>
        <w:pStyle w:val="4"/>
        <w:adjustRightInd w:val="0"/>
        <w:snapToGrid w:val="0"/>
        <w:spacing w:before="0" w:afterLines="50" w:after="120"/>
        <w:rPr>
          <w:lang w:eastAsia="ja-JP"/>
        </w:rPr>
      </w:pPr>
      <w:r>
        <w:rPr>
          <w:lang w:eastAsia="ja-JP"/>
        </w:rPr>
        <w:t>2.1.2</w:t>
      </w:r>
      <w:r>
        <w:rPr>
          <w:lang w:eastAsia="ja-JP"/>
        </w:rPr>
        <w:tab/>
        <w:t>Remaining Open issues</w:t>
      </w:r>
    </w:p>
    <w:p w14:paraId="39A539ED" w14:textId="77777777" w:rsidR="00021ADB" w:rsidRDefault="00B25859" w:rsidP="008A124F">
      <w:pPr>
        <w:adjustRightInd w:val="0"/>
        <w:snapToGrid w:val="0"/>
        <w:spacing w:afterLines="50" w:after="120"/>
        <w:rPr>
          <w:rFonts w:eastAsia="MS Mincho"/>
        </w:rPr>
      </w:pPr>
      <w:r>
        <w:rPr>
          <w:rFonts w:eastAsia="MS Mincho"/>
        </w:rPr>
        <w:t>A post-meeting email discussion #253 is allocated to discuss on the following issues:</w:t>
      </w:r>
    </w:p>
    <w:p w14:paraId="12ABF977" w14:textId="77777777" w:rsidR="00021ADB" w:rsidRDefault="00B25859" w:rsidP="008A124F">
      <w:pPr>
        <w:pStyle w:val="aff7"/>
        <w:numPr>
          <w:ilvl w:val="0"/>
          <w:numId w:val="13"/>
        </w:numPr>
        <w:spacing w:afterLines="50" w:after="120" w:line="240" w:lineRule="auto"/>
        <w:rPr>
          <w:rFonts w:eastAsia="MS Mincho"/>
        </w:rPr>
      </w:pPr>
      <w:r>
        <w:rPr>
          <w:rFonts w:eastAsia="MS Mincho"/>
        </w:rPr>
        <w:t xml:space="preserve">Discuss the potential solutions for slice-based cell reselection and slice-based RACH configuration based on agreements on candidate solutions. </w:t>
      </w:r>
    </w:p>
    <w:p w14:paraId="6A8DFED4" w14:textId="77777777" w:rsidR="00021ADB" w:rsidRDefault="00B25859" w:rsidP="008A124F">
      <w:pPr>
        <w:pStyle w:val="aff7"/>
        <w:numPr>
          <w:ilvl w:val="0"/>
          <w:numId w:val="13"/>
        </w:numPr>
        <w:spacing w:afterLines="50" w:after="120" w:line="240" w:lineRule="auto"/>
        <w:rPr>
          <w:rFonts w:eastAsia="Yu Mincho"/>
        </w:rPr>
      </w:pPr>
      <w:r>
        <w:rPr>
          <w:rFonts w:eastAsia="MS Mincho"/>
        </w:rPr>
        <w:t>Collect company views on schemes that should be prioritized with analysis on benefits and complexity for each solution.</w:t>
      </w:r>
    </w:p>
    <w:p w14:paraId="6475F87C" w14:textId="77777777" w:rsidR="00021ADB" w:rsidRDefault="00B25859" w:rsidP="008A124F">
      <w:pPr>
        <w:pStyle w:val="2"/>
        <w:adjustRightInd w:val="0"/>
        <w:snapToGrid w:val="0"/>
        <w:spacing w:before="0" w:afterLines="50" w:after="120"/>
        <w:rPr>
          <w:lang w:eastAsia="ja-JP"/>
        </w:rPr>
      </w:pPr>
      <w:r>
        <w:rPr>
          <w:lang w:eastAsia="ja-JP"/>
        </w:rPr>
        <w:t>2.2</w:t>
      </w:r>
      <w:r>
        <w:rPr>
          <w:lang w:eastAsia="ja-JP"/>
        </w:rPr>
        <w:tab/>
      </w:r>
      <w:r>
        <w:rPr>
          <w:rFonts w:hint="eastAsia"/>
          <w:lang w:eastAsia="ja-JP"/>
        </w:rPr>
        <w:t>RAN</w:t>
      </w:r>
      <w:r>
        <w:rPr>
          <w:lang w:eastAsia="ja-JP"/>
        </w:rPr>
        <w:t>3</w:t>
      </w:r>
    </w:p>
    <w:p w14:paraId="1CCA9559" w14:textId="77777777" w:rsidR="00021ADB" w:rsidRDefault="00B25859" w:rsidP="008A124F">
      <w:pPr>
        <w:pStyle w:val="4"/>
        <w:adjustRightInd w:val="0"/>
        <w:snapToGrid w:val="0"/>
        <w:spacing w:before="0" w:afterLines="50" w:after="120"/>
        <w:rPr>
          <w:lang w:eastAsia="ja-JP"/>
        </w:rPr>
      </w:pPr>
      <w:r>
        <w:rPr>
          <w:lang w:eastAsia="ja-JP"/>
        </w:rPr>
        <w:t>2.2.1</w:t>
      </w:r>
      <w:r>
        <w:rPr>
          <w:lang w:eastAsia="ja-JP"/>
        </w:rPr>
        <w:tab/>
        <w:t>Agreements</w:t>
      </w:r>
    </w:p>
    <w:p w14:paraId="22D04B2E" w14:textId="77777777" w:rsidR="00021ADB" w:rsidRDefault="00B25859" w:rsidP="008A124F">
      <w:pPr>
        <w:adjustRightInd w:val="0"/>
        <w:snapToGrid w:val="0"/>
        <w:spacing w:afterLines="50" w:after="120"/>
        <w:rPr>
          <w:b/>
          <w:u w:val="single"/>
        </w:rPr>
      </w:pPr>
      <w:r>
        <w:rPr>
          <w:b/>
          <w:u w:val="single"/>
        </w:rPr>
        <w:t>RAN</w:t>
      </w:r>
      <w:r>
        <w:rPr>
          <w:rFonts w:eastAsia="宋体" w:hint="eastAsia"/>
          <w:b/>
          <w:u w:val="single"/>
        </w:rPr>
        <w:t>3</w:t>
      </w:r>
      <w:r>
        <w:rPr>
          <w:b/>
          <w:u w:val="single"/>
        </w:rPr>
        <w:t xml:space="preserve"> </w:t>
      </w:r>
      <w:r>
        <w:rPr>
          <w:rFonts w:hint="eastAsia"/>
          <w:b/>
          <w:u w:val="single"/>
        </w:rPr>
        <w:t>#</w:t>
      </w:r>
      <w:r>
        <w:rPr>
          <w:rFonts w:eastAsia="宋体" w:hint="eastAsia"/>
          <w:b/>
          <w:u w:val="single"/>
        </w:rPr>
        <w:t>1</w:t>
      </w:r>
      <w:r>
        <w:rPr>
          <w:rFonts w:eastAsia="宋体"/>
          <w:b/>
          <w:u w:val="single"/>
        </w:rPr>
        <w:t>10</w:t>
      </w:r>
      <w:r>
        <w:rPr>
          <w:b/>
          <w:u w:val="single"/>
        </w:rPr>
        <w:t>-e (</w:t>
      </w:r>
      <w:r>
        <w:rPr>
          <w:rFonts w:eastAsia="宋体"/>
          <w:b/>
          <w:u w:val="single"/>
        </w:rPr>
        <w:t>Nov</w:t>
      </w:r>
      <w:r>
        <w:rPr>
          <w:b/>
          <w:u w:val="single"/>
        </w:rPr>
        <w:t>. 2020)</w:t>
      </w:r>
    </w:p>
    <w:p w14:paraId="2BE0E101" w14:textId="77777777" w:rsidR="00021ADB" w:rsidRDefault="00B25859" w:rsidP="008A124F">
      <w:pPr>
        <w:pStyle w:val="aff7"/>
        <w:numPr>
          <w:ilvl w:val="0"/>
          <w:numId w:val="14"/>
        </w:numPr>
        <w:spacing w:afterLines="50" w:after="120" w:line="240" w:lineRule="auto"/>
        <w:rPr>
          <w:rFonts w:eastAsiaTheme="minorEastAsia"/>
          <w:b/>
          <w:lang w:eastAsia="zh-CN"/>
        </w:rPr>
      </w:pPr>
      <w:r>
        <w:rPr>
          <w:b/>
        </w:rPr>
        <w:t>Endor</w:t>
      </w:r>
      <w:r>
        <w:rPr>
          <w:rFonts w:eastAsiaTheme="minorEastAsia" w:hint="eastAsia"/>
          <w:b/>
          <w:lang w:eastAsia="zh-CN"/>
        </w:rPr>
        <w:t>sed TR</w:t>
      </w:r>
    </w:p>
    <w:p w14:paraId="6D24AD2A" w14:textId="77777777" w:rsidR="00021ADB" w:rsidRDefault="00A040DD" w:rsidP="008A124F">
      <w:pPr>
        <w:adjustRightInd w:val="0"/>
        <w:snapToGrid w:val="0"/>
        <w:spacing w:afterLines="50" w:after="120"/>
        <w:rPr>
          <w:rFonts w:ascii="Calibri" w:hAnsi="Calibri" w:cs="Calibri"/>
          <w:sz w:val="18"/>
          <w:szCs w:val="24"/>
        </w:rPr>
      </w:pPr>
      <w:hyperlink r:id="rId8" w:history="1">
        <w:r w:rsidR="00B25859">
          <w:rPr>
            <w:rFonts w:ascii="Calibri" w:hAnsi="Calibri" w:cs="Calibri"/>
            <w:sz w:val="18"/>
            <w:szCs w:val="24"/>
          </w:rPr>
          <w:t>R3-206735</w:t>
        </w:r>
      </w:hyperlink>
      <w:r w:rsidR="00B25859">
        <w:rPr>
          <w:rFonts w:ascii="Calibri" w:hAnsi="Calibri" w:cs="Calibri" w:hint="eastAsia"/>
          <w:sz w:val="18"/>
          <w:szCs w:val="24"/>
        </w:rPr>
        <w:t xml:space="preserve">, Draft TR 38.832 0.2.0, </w:t>
      </w:r>
      <w:r w:rsidR="00B25859">
        <w:rPr>
          <w:rFonts w:ascii="Calibri" w:hAnsi="Calibri" w:cs="Calibri" w:hint="eastAsia"/>
          <w:b/>
          <w:color w:val="00B050"/>
          <w:sz w:val="18"/>
          <w:szCs w:val="24"/>
        </w:rPr>
        <w:t>endorsed</w:t>
      </w:r>
    </w:p>
    <w:p w14:paraId="3314213D" w14:textId="77777777" w:rsidR="00021ADB" w:rsidRDefault="00B25859" w:rsidP="008A124F">
      <w:pPr>
        <w:adjustRightInd w:val="0"/>
        <w:snapToGrid w:val="0"/>
        <w:spacing w:afterLines="50" w:after="120"/>
        <w:rPr>
          <w:rFonts w:ascii="Calibri" w:hAnsi="Calibri" w:cs="Calibri"/>
          <w:sz w:val="18"/>
          <w:szCs w:val="24"/>
        </w:rPr>
      </w:pPr>
      <w:r>
        <w:rPr>
          <w:rFonts w:ascii="Calibri" w:hAnsi="Calibri" w:cs="Calibri"/>
          <w:sz w:val="18"/>
          <w:szCs w:val="24"/>
        </w:rPr>
        <w:t>R3-20</w:t>
      </w:r>
      <w:r>
        <w:rPr>
          <w:rFonts w:ascii="Calibri" w:hAnsi="Calibri" w:cs="Calibri" w:hint="eastAsia"/>
          <w:sz w:val="18"/>
          <w:szCs w:val="24"/>
        </w:rPr>
        <w:t xml:space="preserve">7235, Draft TR 38.832 0.3.0, </w:t>
      </w:r>
      <w:r>
        <w:rPr>
          <w:rFonts w:ascii="Calibri" w:hAnsi="Calibri" w:cs="Calibri" w:hint="eastAsia"/>
          <w:b/>
          <w:color w:val="00B050"/>
          <w:sz w:val="18"/>
          <w:szCs w:val="24"/>
        </w:rPr>
        <w:t>endorsed</w:t>
      </w:r>
    </w:p>
    <w:p w14:paraId="264BFA1A" w14:textId="77777777" w:rsidR="00021ADB" w:rsidRDefault="00021ADB" w:rsidP="008A124F">
      <w:pPr>
        <w:adjustRightInd w:val="0"/>
        <w:snapToGrid w:val="0"/>
        <w:spacing w:afterLines="50" w:after="120"/>
      </w:pPr>
    </w:p>
    <w:p w14:paraId="4BC68239" w14:textId="77777777" w:rsidR="00021ADB" w:rsidRDefault="00B25859" w:rsidP="008A124F">
      <w:pPr>
        <w:pStyle w:val="aff7"/>
        <w:numPr>
          <w:ilvl w:val="0"/>
          <w:numId w:val="14"/>
        </w:numPr>
        <w:spacing w:afterLines="50" w:after="120" w:line="240" w:lineRule="auto"/>
        <w:rPr>
          <w:rFonts w:eastAsiaTheme="minorEastAsia"/>
          <w:b/>
          <w:lang w:eastAsia="zh-CN"/>
        </w:rPr>
      </w:pPr>
      <w:r>
        <w:rPr>
          <w:rFonts w:hint="eastAsia"/>
          <w:b/>
        </w:rPr>
        <w:t xml:space="preserve">Scenario and solution for </w:t>
      </w:r>
      <w:r>
        <w:rPr>
          <w:rFonts w:eastAsiaTheme="minorEastAsia" w:hint="eastAsia"/>
          <w:b/>
          <w:lang w:eastAsia="zh-CN"/>
        </w:rPr>
        <w:t>service continuity</w:t>
      </w:r>
    </w:p>
    <w:p w14:paraId="197EA930" w14:textId="77777777" w:rsidR="00021ADB" w:rsidRPr="00211CAE" w:rsidRDefault="00B25859" w:rsidP="008A124F">
      <w:pPr>
        <w:suppressAutoHyphens/>
        <w:adjustRightInd w:val="0"/>
        <w:snapToGrid w:val="0"/>
        <w:spacing w:afterLines="50" w:after="120"/>
        <w:rPr>
          <w:rFonts w:asciiTheme="minorHAnsi" w:hAnsiTheme="minorHAnsi" w:cstheme="minorHAnsi"/>
        </w:rPr>
      </w:pPr>
      <w:r w:rsidRPr="00211CAE">
        <w:rPr>
          <w:rFonts w:asciiTheme="minorHAnsi" w:hAnsiTheme="minorHAnsi" w:cstheme="minorHAnsi"/>
        </w:rPr>
        <w:t>Agreed TPs:</w:t>
      </w:r>
    </w:p>
    <w:p w14:paraId="2B2D602B" w14:textId="77777777" w:rsidR="00021ADB" w:rsidRPr="00211CAE" w:rsidRDefault="00B25859" w:rsidP="008A124F">
      <w:pPr>
        <w:suppressAutoHyphens/>
        <w:adjustRightInd w:val="0"/>
        <w:snapToGrid w:val="0"/>
        <w:spacing w:afterLines="50" w:after="120"/>
        <w:rPr>
          <w:rFonts w:asciiTheme="minorHAnsi" w:hAnsiTheme="minorHAnsi" w:cstheme="minorHAnsi"/>
          <w:sz w:val="18"/>
          <w:szCs w:val="18"/>
        </w:rPr>
      </w:pPr>
      <w:r w:rsidRPr="00211CAE">
        <w:rPr>
          <w:rFonts w:asciiTheme="minorHAnsi" w:hAnsiTheme="minorHAnsi" w:cstheme="minorHAnsi"/>
          <w:sz w:val="18"/>
          <w:szCs w:val="24"/>
        </w:rPr>
        <w:t>R3-206807</w:t>
      </w:r>
      <w:r w:rsidRPr="00211CAE">
        <w:rPr>
          <w:rFonts w:asciiTheme="minorHAnsi" w:hAnsiTheme="minorHAnsi" w:cstheme="minorHAnsi"/>
          <w:sz w:val="18"/>
          <w:szCs w:val="24"/>
          <w:lang w:val="en-US" w:eastAsia="zh-CN"/>
        </w:rPr>
        <w:t xml:space="preserve">, </w:t>
      </w:r>
      <w:r w:rsidRPr="00211CAE">
        <w:rPr>
          <w:rFonts w:asciiTheme="minorHAnsi" w:hAnsiTheme="minorHAnsi" w:cstheme="minorHAnsi"/>
          <w:b/>
          <w:color w:val="00B050"/>
          <w:sz w:val="18"/>
          <w:szCs w:val="24"/>
        </w:rPr>
        <w:t>Agreed</w:t>
      </w:r>
    </w:p>
    <w:p w14:paraId="06CF2146" w14:textId="77777777" w:rsidR="00021ADB" w:rsidRPr="00211CAE" w:rsidRDefault="00B25859" w:rsidP="008A124F">
      <w:pPr>
        <w:suppressAutoHyphens/>
        <w:adjustRightInd w:val="0"/>
        <w:snapToGrid w:val="0"/>
        <w:spacing w:afterLines="50" w:after="120"/>
        <w:rPr>
          <w:rFonts w:asciiTheme="minorHAnsi" w:eastAsia="宋体" w:hAnsiTheme="minorHAnsi" w:cstheme="minorHAnsi"/>
          <w:color w:val="00B050"/>
          <w:sz w:val="18"/>
          <w:szCs w:val="18"/>
        </w:rPr>
      </w:pPr>
      <w:r w:rsidRPr="00211CAE">
        <w:rPr>
          <w:rFonts w:asciiTheme="minorHAnsi" w:eastAsia="Calibri" w:hAnsiTheme="minorHAnsi" w:cstheme="minorHAnsi"/>
          <w:sz w:val="18"/>
          <w:szCs w:val="18"/>
        </w:rPr>
        <w:t>R3-207136</w:t>
      </w:r>
      <w:r w:rsidRPr="00211CAE">
        <w:rPr>
          <w:rFonts w:asciiTheme="minorHAnsi" w:hAnsiTheme="minorHAnsi" w:cstheme="minorHAnsi"/>
        </w:rPr>
        <w:t>,</w:t>
      </w:r>
      <w:r w:rsidRPr="00211CAE">
        <w:rPr>
          <w:rFonts w:asciiTheme="minorHAnsi" w:eastAsia="宋体" w:hAnsiTheme="minorHAnsi" w:cstheme="minorHAnsi"/>
          <w:color w:val="00B050"/>
          <w:sz w:val="18"/>
          <w:szCs w:val="18"/>
        </w:rPr>
        <w:t xml:space="preserve"> </w:t>
      </w:r>
      <w:r w:rsidRPr="00211CAE">
        <w:rPr>
          <w:rFonts w:asciiTheme="minorHAnsi" w:eastAsia="宋体" w:hAnsiTheme="minorHAnsi" w:cstheme="minorHAnsi"/>
          <w:b/>
          <w:bCs/>
          <w:color w:val="00B050"/>
          <w:sz w:val="18"/>
          <w:szCs w:val="18"/>
        </w:rPr>
        <w:t>Agreed unseen</w:t>
      </w:r>
    </w:p>
    <w:p w14:paraId="533C3120" w14:textId="77777777" w:rsidR="00021ADB" w:rsidRPr="00211CAE" w:rsidRDefault="00B25859" w:rsidP="008A124F">
      <w:pPr>
        <w:suppressAutoHyphens/>
        <w:adjustRightInd w:val="0"/>
        <w:snapToGrid w:val="0"/>
        <w:spacing w:afterLines="50" w:after="120"/>
        <w:ind w:left="144" w:hanging="144"/>
        <w:rPr>
          <w:rFonts w:asciiTheme="minorHAnsi" w:eastAsia="宋体" w:hAnsiTheme="minorHAnsi" w:cstheme="minorHAnsi"/>
          <w:color w:val="000000"/>
          <w:sz w:val="18"/>
          <w:szCs w:val="18"/>
        </w:rPr>
      </w:pPr>
      <w:r w:rsidRPr="00211CAE">
        <w:rPr>
          <w:rFonts w:asciiTheme="minorHAnsi" w:eastAsia="宋体" w:hAnsiTheme="minorHAnsi" w:cstheme="minorHAnsi"/>
          <w:sz w:val="18"/>
          <w:szCs w:val="18"/>
        </w:rPr>
        <w:t>R3-207193</w:t>
      </w:r>
      <w:r w:rsidRPr="00211CAE">
        <w:rPr>
          <w:rFonts w:asciiTheme="minorHAnsi" w:hAnsiTheme="minorHAnsi" w:cstheme="minorHAnsi"/>
        </w:rPr>
        <w:t>,</w:t>
      </w:r>
      <w:r w:rsidRPr="00211CAE">
        <w:rPr>
          <w:rFonts w:asciiTheme="minorHAnsi" w:eastAsia="宋体" w:hAnsiTheme="minorHAnsi" w:cstheme="minorHAnsi"/>
          <w:b/>
          <w:color w:val="008000"/>
          <w:sz w:val="18"/>
          <w:szCs w:val="18"/>
        </w:rPr>
        <w:t xml:space="preserve"> </w:t>
      </w:r>
      <w:r w:rsidRPr="00211CAE">
        <w:rPr>
          <w:rFonts w:asciiTheme="minorHAnsi" w:hAnsiTheme="minorHAnsi" w:cstheme="minorHAnsi"/>
          <w:b/>
          <w:color w:val="00B050"/>
          <w:sz w:val="18"/>
          <w:szCs w:val="24"/>
        </w:rPr>
        <w:t>Agreed unseen</w:t>
      </w:r>
    </w:p>
    <w:p w14:paraId="47358964" w14:textId="77777777" w:rsidR="00021ADB" w:rsidRPr="00211CAE" w:rsidRDefault="00B25859" w:rsidP="008A124F">
      <w:pPr>
        <w:suppressAutoHyphens/>
        <w:adjustRightInd w:val="0"/>
        <w:snapToGrid w:val="0"/>
        <w:spacing w:afterLines="50" w:after="120"/>
        <w:ind w:left="144" w:hanging="144"/>
        <w:rPr>
          <w:rFonts w:asciiTheme="minorHAnsi" w:eastAsia="宋体" w:hAnsiTheme="minorHAnsi" w:cstheme="minorHAnsi"/>
          <w:color w:val="000000"/>
          <w:sz w:val="18"/>
          <w:szCs w:val="18"/>
        </w:rPr>
      </w:pPr>
      <w:r w:rsidRPr="00211CAE">
        <w:rPr>
          <w:rFonts w:asciiTheme="minorHAnsi" w:eastAsia="Calibri" w:hAnsiTheme="minorHAnsi" w:cstheme="minorHAnsi"/>
          <w:sz w:val="18"/>
          <w:szCs w:val="18"/>
        </w:rPr>
        <w:t>R3-207106</w:t>
      </w:r>
      <w:r w:rsidRPr="00211CAE">
        <w:rPr>
          <w:rFonts w:asciiTheme="minorHAnsi" w:hAnsiTheme="minorHAnsi" w:cstheme="minorHAnsi"/>
        </w:rPr>
        <w:t>,</w:t>
      </w:r>
      <w:r w:rsidRPr="00211CAE">
        <w:rPr>
          <w:rFonts w:asciiTheme="minorHAnsi" w:eastAsia="Calibri" w:hAnsiTheme="minorHAnsi" w:cstheme="minorHAnsi"/>
          <w:color w:val="000000"/>
          <w:sz w:val="18"/>
          <w:szCs w:val="18"/>
        </w:rPr>
        <w:t xml:space="preserve"> </w:t>
      </w:r>
      <w:r w:rsidRPr="00211CAE">
        <w:rPr>
          <w:rFonts w:asciiTheme="minorHAnsi" w:eastAsia="Calibri" w:hAnsiTheme="minorHAnsi" w:cstheme="minorHAnsi"/>
          <w:sz w:val="18"/>
          <w:szCs w:val="18"/>
        </w:rPr>
        <w:t>(scenarios 3, 4, 5 only)</w:t>
      </w:r>
      <w:r w:rsidRPr="00211CAE">
        <w:rPr>
          <w:rFonts w:asciiTheme="minorHAnsi" w:eastAsia="宋体" w:hAnsiTheme="minorHAnsi" w:cstheme="minorHAnsi"/>
          <w:color w:val="000000"/>
          <w:sz w:val="18"/>
          <w:szCs w:val="18"/>
        </w:rPr>
        <w:t xml:space="preserve"> </w:t>
      </w:r>
      <w:r w:rsidRPr="00211CAE">
        <w:rPr>
          <w:rFonts w:asciiTheme="minorHAnsi" w:eastAsia="宋体" w:hAnsiTheme="minorHAnsi" w:cstheme="minorHAnsi"/>
          <w:b/>
          <w:bCs/>
          <w:color w:val="00B050"/>
          <w:sz w:val="18"/>
          <w:szCs w:val="18"/>
        </w:rPr>
        <w:t>Agreed</w:t>
      </w:r>
    </w:p>
    <w:p w14:paraId="6BE4A954" w14:textId="77777777" w:rsidR="00021ADB" w:rsidRPr="00211CAE" w:rsidRDefault="00B25859" w:rsidP="008A124F">
      <w:pPr>
        <w:suppressAutoHyphens/>
        <w:adjustRightInd w:val="0"/>
        <w:snapToGrid w:val="0"/>
        <w:spacing w:afterLines="50" w:after="120"/>
        <w:ind w:left="144" w:hanging="144"/>
        <w:rPr>
          <w:rFonts w:asciiTheme="minorHAnsi" w:eastAsia="Calibri" w:hAnsiTheme="minorHAnsi" w:cstheme="minorHAnsi"/>
          <w:color w:val="000000"/>
          <w:sz w:val="18"/>
          <w:szCs w:val="18"/>
        </w:rPr>
      </w:pPr>
      <w:r w:rsidRPr="00211CAE">
        <w:rPr>
          <w:rFonts w:asciiTheme="minorHAnsi" w:eastAsia="Calibri" w:hAnsiTheme="minorHAnsi" w:cstheme="minorHAnsi"/>
          <w:sz w:val="18"/>
          <w:szCs w:val="18"/>
        </w:rPr>
        <w:t>R3-207107</w:t>
      </w:r>
      <w:r w:rsidRPr="00211CAE">
        <w:rPr>
          <w:rFonts w:asciiTheme="minorHAnsi" w:hAnsiTheme="minorHAnsi" w:cstheme="minorHAnsi"/>
        </w:rPr>
        <w:t>,</w:t>
      </w:r>
      <w:r w:rsidRPr="00211CAE">
        <w:rPr>
          <w:rFonts w:asciiTheme="minorHAnsi" w:eastAsia="Calibri" w:hAnsiTheme="minorHAnsi" w:cstheme="minorHAnsi"/>
          <w:b/>
          <w:color w:val="008000"/>
          <w:sz w:val="18"/>
          <w:szCs w:val="18"/>
        </w:rPr>
        <w:t xml:space="preserve"> </w:t>
      </w:r>
      <w:r w:rsidRPr="00211CAE">
        <w:rPr>
          <w:rFonts w:asciiTheme="minorHAnsi" w:hAnsiTheme="minorHAnsi" w:cstheme="minorHAnsi"/>
          <w:b/>
          <w:color w:val="00B050"/>
          <w:sz w:val="18"/>
          <w:szCs w:val="24"/>
        </w:rPr>
        <w:t>Agreed</w:t>
      </w:r>
    </w:p>
    <w:p w14:paraId="3E40D9DA" w14:textId="77777777" w:rsidR="00021ADB" w:rsidRPr="00211CAE" w:rsidRDefault="00B25859" w:rsidP="008A124F">
      <w:pPr>
        <w:suppressAutoHyphens/>
        <w:adjustRightInd w:val="0"/>
        <w:snapToGrid w:val="0"/>
        <w:spacing w:afterLines="50" w:after="120"/>
        <w:ind w:left="144" w:hanging="144"/>
        <w:rPr>
          <w:rFonts w:asciiTheme="minorHAnsi" w:eastAsia="Calibri" w:hAnsiTheme="minorHAnsi" w:cstheme="minorHAnsi"/>
          <w:color w:val="000000"/>
          <w:sz w:val="18"/>
          <w:szCs w:val="18"/>
        </w:rPr>
      </w:pPr>
      <w:r w:rsidRPr="00211CAE">
        <w:rPr>
          <w:rFonts w:asciiTheme="minorHAnsi" w:eastAsia="Calibri" w:hAnsiTheme="minorHAnsi" w:cstheme="minorHAnsi"/>
          <w:sz w:val="18"/>
          <w:szCs w:val="18"/>
        </w:rPr>
        <w:t>R3-207194</w:t>
      </w:r>
      <w:r w:rsidRPr="00211CAE">
        <w:rPr>
          <w:rFonts w:asciiTheme="minorHAnsi" w:hAnsiTheme="minorHAnsi" w:cstheme="minorHAnsi"/>
        </w:rPr>
        <w:t>,</w:t>
      </w:r>
      <w:r w:rsidRPr="00211CAE">
        <w:rPr>
          <w:rFonts w:asciiTheme="minorHAnsi" w:eastAsia="Calibri" w:hAnsiTheme="minorHAnsi" w:cstheme="minorHAnsi"/>
          <w:b/>
          <w:color w:val="008000"/>
          <w:sz w:val="18"/>
          <w:szCs w:val="18"/>
        </w:rPr>
        <w:t xml:space="preserve"> </w:t>
      </w:r>
      <w:r w:rsidRPr="00211CAE">
        <w:rPr>
          <w:rFonts w:asciiTheme="minorHAnsi" w:hAnsiTheme="minorHAnsi" w:cstheme="minorHAnsi"/>
          <w:b/>
          <w:color w:val="00B050"/>
          <w:sz w:val="18"/>
          <w:szCs w:val="24"/>
        </w:rPr>
        <w:t>Agreed unseen</w:t>
      </w:r>
    </w:p>
    <w:p w14:paraId="58F24E0B" w14:textId="77777777" w:rsidR="00021ADB" w:rsidRPr="00211CAE" w:rsidRDefault="00B25859" w:rsidP="008A124F">
      <w:pPr>
        <w:suppressAutoHyphens/>
        <w:adjustRightInd w:val="0"/>
        <w:snapToGrid w:val="0"/>
        <w:spacing w:afterLines="50" w:after="120"/>
        <w:ind w:left="144" w:hanging="144"/>
        <w:rPr>
          <w:rFonts w:asciiTheme="minorHAnsi" w:hAnsiTheme="minorHAnsi" w:cstheme="minorHAnsi"/>
          <w:color w:val="000000"/>
          <w:sz w:val="18"/>
          <w:szCs w:val="18"/>
        </w:rPr>
      </w:pPr>
      <w:r w:rsidRPr="00211CAE">
        <w:rPr>
          <w:rFonts w:asciiTheme="minorHAnsi" w:eastAsia="Calibri" w:hAnsiTheme="minorHAnsi" w:cstheme="minorHAnsi"/>
          <w:sz w:val="18"/>
          <w:szCs w:val="18"/>
        </w:rPr>
        <w:t>R3-207195</w:t>
      </w:r>
      <w:r w:rsidRPr="00211CAE">
        <w:rPr>
          <w:rFonts w:asciiTheme="minorHAnsi" w:hAnsiTheme="minorHAnsi" w:cstheme="minorHAnsi"/>
        </w:rPr>
        <w:t>,</w:t>
      </w:r>
      <w:r w:rsidRPr="00211CAE">
        <w:rPr>
          <w:rFonts w:asciiTheme="minorHAnsi" w:eastAsia="Calibri" w:hAnsiTheme="minorHAnsi" w:cstheme="minorHAnsi"/>
          <w:b/>
          <w:color w:val="008000"/>
          <w:sz w:val="18"/>
          <w:szCs w:val="18"/>
        </w:rPr>
        <w:t xml:space="preserve"> </w:t>
      </w:r>
      <w:r w:rsidRPr="00211CAE">
        <w:rPr>
          <w:rFonts w:asciiTheme="minorHAnsi" w:hAnsiTheme="minorHAnsi" w:cstheme="minorHAnsi"/>
          <w:b/>
          <w:color w:val="00B050"/>
          <w:sz w:val="18"/>
          <w:szCs w:val="24"/>
        </w:rPr>
        <w:t>Agreed unseen</w:t>
      </w:r>
    </w:p>
    <w:p w14:paraId="62A8F1A2" w14:textId="77777777" w:rsidR="00021ADB" w:rsidRPr="00211CAE" w:rsidRDefault="00B25859" w:rsidP="008A124F">
      <w:pPr>
        <w:suppressAutoHyphens/>
        <w:adjustRightInd w:val="0"/>
        <w:snapToGrid w:val="0"/>
        <w:spacing w:afterLines="50" w:after="120"/>
        <w:ind w:left="144" w:hanging="144"/>
        <w:rPr>
          <w:rFonts w:asciiTheme="minorHAnsi" w:eastAsia="Calibri" w:hAnsiTheme="minorHAnsi" w:cstheme="minorHAnsi"/>
          <w:color w:val="000000"/>
          <w:sz w:val="18"/>
          <w:szCs w:val="18"/>
        </w:rPr>
      </w:pPr>
      <w:r w:rsidRPr="00211CAE">
        <w:rPr>
          <w:rFonts w:asciiTheme="minorHAnsi" w:eastAsia="Calibri" w:hAnsiTheme="minorHAnsi" w:cstheme="minorHAnsi"/>
          <w:sz w:val="18"/>
          <w:szCs w:val="18"/>
        </w:rPr>
        <w:t>R3-207124</w:t>
      </w:r>
      <w:r w:rsidRPr="00211CAE">
        <w:rPr>
          <w:rFonts w:asciiTheme="minorHAnsi" w:hAnsiTheme="minorHAnsi" w:cstheme="minorHAnsi"/>
        </w:rPr>
        <w:t>,</w:t>
      </w:r>
      <w:r w:rsidRPr="00211CAE">
        <w:rPr>
          <w:rFonts w:asciiTheme="minorHAnsi" w:eastAsia="Calibri" w:hAnsiTheme="minorHAnsi" w:cstheme="minorHAnsi"/>
          <w:b/>
          <w:color w:val="008000"/>
          <w:sz w:val="18"/>
          <w:szCs w:val="18"/>
        </w:rPr>
        <w:t xml:space="preserve"> </w:t>
      </w:r>
      <w:r w:rsidRPr="00211CAE">
        <w:rPr>
          <w:rFonts w:asciiTheme="minorHAnsi" w:hAnsiTheme="minorHAnsi" w:cstheme="minorHAnsi"/>
          <w:b/>
          <w:color w:val="00B050"/>
          <w:sz w:val="18"/>
          <w:szCs w:val="24"/>
        </w:rPr>
        <w:t>Agreed</w:t>
      </w:r>
    </w:p>
    <w:p w14:paraId="7AF8E554" w14:textId="77777777" w:rsidR="00021ADB" w:rsidRPr="00211CAE" w:rsidRDefault="00B25859" w:rsidP="008A124F">
      <w:pPr>
        <w:adjustRightInd w:val="0"/>
        <w:snapToGrid w:val="0"/>
        <w:spacing w:afterLines="50" w:after="120"/>
        <w:rPr>
          <w:rFonts w:asciiTheme="minorHAnsi" w:eastAsia="宋体" w:hAnsiTheme="minorHAnsi" w:cstheme="minorHAnsi"/>
          <w:b/>
          <w:bCs/>
          <w:color w:val="00B050"/>
          <w:sz w:val="18"/>
          <w:szCs w:val="18"/>
        </w:rPr>
      </w:pPr>
      <w:r w:rsidRPr="00211CAE">
        <w:rPr>
          <w:rFonts w:asciiTheme="minorHAnsi" w:hAnsiTheme="minorHAnsi" w:cstheme="minorHAnsi"/>
          <w:sz w:val="18"/>
          <w:szCs w:val="18"/>
        </w:rPr>
        <w:t>R3-207197</w:t>
      </w:r>
      <w:r w:rsidRPr="00211CAE">
        <w:rPr>
          <w:rFonts w:asciiTheme="minorHAnsi" w:hAnsiTheme="minorHAnsi" w:cstheme="minorHAnsi"/>
        </w:rPr>
        <w:t>,</w:t>
      </w:r>
      <w:r w:rsidRPr="00211CAE">
        <w:rPr>
          <w:rFonts w:asciiTheme="minorHAnsi" w:eastAsia="宋体" w:hAnsiTheme="minorHAnsi" w:cstheme="minorHAnsi"/>
          <w:b/>
          <w:bCs/>
          <w:color w:val="00B050"/>
          <w:sz w:val="18"/>
          <w:szCs w:val="18"/>
        </w:rPr>
        <w:t xml:space="preserve"> Agreed unseen</w:t>
      </w:r>
    </w:p>
    <w:p w14:paraId="4A5CEA48" w14:textId="77777777" w:rsidR="00021ADB" w:rsidRPr="00211CAE" w:rsidRDefault="00B25859" w:rsidP="008A124F">
      <w:pPr>
        <w:adjustRightInd w:val="0"/>
        <w:snapToGrid w:val="0"/>
        <w:spacing w:afterLines="50" w:after="120"/>
        <w:rPr>
          <w:rFonts w:asciiTheme="minorHAnsi" w:eastAsia="宋体" w:hAnsiTheme="minorHAnsi" w:cstheme="minorHAnsi"/>
          <w:b/>
          <w:bCs/>
          <w:color w:val="00B050"/>
          <w:sz w:val="18"/>
          <w:szCs w:val="18"/>
        </w:rPr>
      </w:pPr>
      <w:r w:rsidRPr="00211CAE">
        <w:rPr>
          <w:rFonts w:asciiTheme="minorHAnsi" w:hAnsiTheme="minorHAnsi" w:cstheme="minorHAnsi"/>
          <w:sz w:val="18"/>
          <w:szCs w:val="24"/>
        </w:rPr>
        <w:t xml:space="preserve">LS to SA2 on the slice SI progress, R3-207236, </w:t>
      </w:r>
      <w:r w:rsidRPr="00211CAE">
        <w:rPr>
          <w:rFonts w:asciiTheme="minorHAnsi" w:eastAsia="宋体" w:hAnsiTheme="minorHAnsi" w:cstheme="minorHAnsi"/>
          <w:b/>
          <w:bCs/>
          <w:color w:val="00B050"/>
          <w:sz w:val="18"/>
          <w:szCs w:val="18"/>
        </w:rPr>
        <w:t>Agreed</w:t>
      </w:r>
    </w:p>
    <w:p w14:paraId="6994AD7C" w14:textId="77777777" w:rsidR="00021ADB" w:rsidRPr="00211CAE" w:rsidRDefault="00B25859" w:rsidP="008A124F">
      <w:pPr>
        <w:adjustRightInd w:val="0"/>
        <w:snapToGrid w:val="0"/>
        <w:spacing w:afterLines="50" w:after="120"/>
        <w:rPr>
          <w:rFonts w:asciiTheme="minorHAnsi" w:eastAsia="宋体" w:hAnsiTheme="minorHAnsi" w:cstheme="minorHAnsi"/>
          <w:b/>
          <w:bCs/>
          <w:color w:val="00B050"/>
          <w:sz w:val="18"/>
          <w:szCs w:val="18"/>
        </w:rPr>
      </w:pPr>
      <w:r w:rsidRPr="00211CAE">
        <w:rPr>
          <w:rFonts w:asciiTheme="minorHAnsi" w:hAnsiTheme="minorHAnsi" w:cstheme="minorHAnsi"/>
          <w:sz w:val="18"/>
          <w:szCs w:val="24"/>
        </w:rPr>
        <w:t xml:space="preserve">LS Response to restricting the rate per UE per network slice, R3-207230, </w:t>
      </w:r>
      <w:r w:rsidRPr="00211CAE">
        <w:rPr>
          <w:rFonts w:asciiTheme="minorHAnsi" w:eastAsia="宋体" w:hAnsiTheme="minorHAnsi" w:cstheme="minorHAnsi"/>
          <w:b/>
          <w:bCs/>
          <w:color w:val="00B050"/>
          <w:sz w:val="18"/>
          <w:szCs w:val="18"/>
        </w:rPr>
        <w:t>Agreed</w:t>
      </w:r>
    </w:p>
    <w:p w14:paraId="07D06C61" w14:textId="77777777" w:rsidR="00021ADB" w:rsidRDefault="00021ADB" w:rsidP="008A124F">
      <w:pPr>
        <w:adjustRightInd w:val="0"/>
        <w:snapToGrid w:val="0"/>
        <w:spacing w:afterLines="50" w:after="120"/>
        <w:rPr>
          <w:rFonts w:ascii="Calibri" w:hAnsi="Calibri" w:cs="Calibri"/>
          <w:sz w:val="18"/>
          <w:szCs w:val="24"/>
        </w:rPr>
      </w:pPr>
    </w:p>
    <w:p w14:paraId="61DA8227" w14:textId="77777777" w:rsidR="00021ADB" w:rsidRDefault="00B25859" w:rsidP="008A124F">
      <w:pPr>
        <w:pStyle w:val="4"/>
        <w:adjustRightInd w:val="0"/>
        <w:snapToGrid w:val="0"/>
        <w:spacing w:before="0" w:afterLines="50" w:after="120"/>
        <w:rPr>
          <w:lang w:eastAsia="ja-JP"/>
        </w:rPr>
      </w:pPr>
      <w:r>
        <w:rPr>
          <w:lang w:eastAsia="ja-JP"/>
        </w:rPr>
        <w:t>2.2.2</w:t>
      </w:r>
      <w:r>
        <w:rPr>
          <w:lang w:eastAsia="ja-JP"/>
        </w:rPr>
        <w:tab/>
        <w:t xml:space="preserve">Remaining Open issues </w:t>
      </w:r>
    </w:p>
    <w:p w14:paraId="16C005DC" w14:textId="77777777" w:rsidR="00021ADB" w:rsidRDefault="00B25859" w:rsidP="008A124F">
      <w:pPr>
        <w:pStyle w:val="4"/>
        <w:keepNext w:val="0"/>
        <w:keepLines w:val="0"/>
        <w:widowControl w:val="0"/>
        <w:kinsoku w:val="0"/>
        <w:adjustRightInd w:val="0"/>
        <w:snapToGrid w:val="0"/>
        <w:spacing w:before="0" w:afterLines="50" w:after="120"/>
        <w:ind w:left="0" w:firstLine="0"/>
        <w:rPr>
          <w:rFonts w:cs="Arial"/>
        </w:rPr>
      </w:pPr>
      <w:r>
        <w:rPr>
          <w:rFonts w:ascii="Calibri" w:hAnsi="Calibri" w:cs="Calibri"/>
          <w:b/>
          <w:color w:val="0000FF"/>
          <w:sz w:val="18"/>
        </w:rPr>
        <w:t xml:space="preserve">Evaluation of scenario and possible solutions, potential </w:t>
      </w:r>
      <w:r>
        <w:rPr>
          <w:rFonts w:ascii="Calibri" w:hAnsi="Calibri" w:cs="Calibri" w:hint="eastAsia"/>
          <w:b/>
          <w:color w:val="0000FF"/>
          <w:sz w:val="18"/>
          <w:lang w:eastAsia="zh-CN"/>
        </w:rPr>
        <w:t>conclusion of the SI.</w:t>
      </w:r>
    </w:p>
    <w:p w14:paraId="5FAD8DC8" w14:textId="77777777" w:rsidR="00021ADB" w:rsidRDefault="00B25859" w:rsidP="008A124F">
      <w:pPr>
        <w:pStyle w:val="2"/>
        <w:adjustRightInd w:val="0"/>
        <w:snapToGrid w:val="0"/>
        <w:spacing w:before="0" w:afterLines="50" w:after="120"/>
      </w:pPr>
      <w:r>
        <w:t>3.</w:t>
      </w:r>
      <w:r>
        <w:tab/>
        <w:t>Detailed progress in SA/CT WGs since last TSG meeting (for all involved WGs)</w:t>
      </w:r>
    </w:p>
    <w:p w14:paraId="202508BA" w14:textId="77777777" w:rsidR="00021ADB" w:rsidRDefault="00B25859" w:rsidP="008A124F">
      <w:pPr>
        <w:adjustRightInd w:val="0"/>
        <w:snapToGrid w:val="0"/>
        <w:spacing w:afterLines="50" w:after="120"/>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7CC7D98" w14:textId="77777777" w:rsidR="00021ADB" w:rsidRDefault="00B25859" w:rsidP="008A124F">
      <w:pPr>
        <w:pStyle w:val="2"/>
        <w:adjustRightInd w:val="0"/>
        <w:snapToGrid w:val="0"/>
        <w:spacing w:before="0" w:afterLines="50" w:after="120"/>
        <w:rPr>
          <w:lang w:eastAsia="ja-JP"/>
        </w:rPr>
      </w:pPr>
      <w:r>
        <w:rPr>
          <w:lang w:eastAsia="ja-JP"/>
        </w:rPr>
        <w:t>3.1</w:t>
      </w:r>
      <w:r>
        <w:rPr>
          <w:lang w:eastAsia="ja-JP"/>
        </w:rPr>
        <w:tab/>
      </w:r>
      <w:proofErr w:type="spellStart"/>
      <w:r>
        <w:rPr>
          <w:lang w:eastAsia="ja-JP"/>
        </w:rPr>
        <w:t>SAx</w:t>
      </w:r>
      <w:proofErr w:type="spellEnd"/>
      <w:r>
        <w:rPr>
          <w:lang w:eastAsia="ja-JP"/>
        </w:rPr>
        <w:t>/CTs</w:t>
      </w:r>
    </w:p>
    <w:p w14:paraId="0AFB08A3" w14:textId="77777777" w:rsidR="00021ADB" w:rsidRDefault="00B25859" w:rsidP="008A124F">
      <w:pPr>
        <w:pStyle w:val="4"/>
        <w:adjustRightInd w:val="0"/>
        <w:snapToGrid w:val="0"/>
        <w:spacing w:before="0" w:afterLines="50" w:after="120"/>
        <w:rPr>
          <w:lang w:eastAsia="ja-JP"/>
        </w:rPr>
      </w:pPr>
      <w:r>
        <w:rPr>
          <w:lang w:eastAsia="ja-JP"/>
        </w:rPr>
        <w:t>3.1.1</w:t>
      </w:r>
      <w:r>
        <w:rPr>
          <w:lang w:eastAsia="ja-JP"/>
        </w:rPr>
        <w:tab/>
        <w:t>Agreements with cross-TSG impacts</w:t>
      </w:r>
    </w:p>
    <w:p w14:paraId="5B871594" w14:textId="77777777" w:rsidR="00021ADB" w:rsidRDefault="00B25859" w:rsidP="008A124F">
      <w:pPr>
        <w:pStyle w:val="4"/>
        <w:adjustRightInd w:val="0"/>
        <w:snapToGrid w:val="0"/>
        <w:spacing w:before="0" w:afterLines="50" w:after="120"/>
        <w:rPr>
          <w:lang w:eastAsia="ja-JP"/>
        </w:rPr>
      </w:pPr>
      <w:r>
        <w:rPr>
          <w:lang w:eastAsia="ja-JP"/>
        </w:rPr>
        <w:t>3.1.2</w:t>
      </w:r>
      <w:r>
        <w:rPr>
          <w:lang w:eastAsia="ja-JP"/>
        </w:rPr>
        <w:tab/>
        <w:t>Remaining Open issues with cross-TSG impacts</w:t>
      </w:r>
    </w:p>
    <w:p w14:paraId="6853A9BA" w14:textId="77777777" w:rsidR="00021ADB" w:rsidRDefault="00B25859" w:rsidP="008A124F">
      <w:pPr>
        <w:adjustRightInd w:val="0"/>
        <w:snapToGrid w:val="0"/>
        <w:spacing w:afterLines="50" w:after="120"/>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6CA3320A" w14:textId="77777777" w:rsidR="00021ADB" w:rsidRDefault="00B25859" w:rsidP="008A124F">
      <w:pPr>
        <w:pStyle w:val="2"/>
        <w:adjustRightInd w:val="0"/>
        <w:snapToGrid w:val="0"/>
        <w:spacing w:before="0" w:afterLines="50" w:after="120"/>
      </w:pPr>
      <w:r>
        <w:lastRenderedPageBreak/>
        <w:t>4.</w:t>
      </w:r>
      <w:r>
        <w:tab/>
        <w:t>References</w:t>
      </w:r>
    </w:p>
    <w:p w14:paraId="4BC391EF" w14:textId="77777777" w:rsidR="00021ADB" w:rsidRDefault="00B25859" w:rsidP="008A124F">
      <w:pPr>
        <w:pStyle w:val="NO"/>
        <w:adjustRightInd w:val="0"/>
        <w:snapToGrid w:val="0"/>
        <w:spacing w:afterLines="50" w:after="120"/>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28C251AC" w14:textId="77777777" w:rsidR="00021ADB" w:rsidRDefault="00021ADB" w:rsidP="008A124F">
      <w:pPr>
        <w:adjustRightInd w:val="0"/>
        <w:snapToGrid w:val="0"/>
        <w:spacing w:afterLines="50" w:after="120"/>
        <w:ind w:left="144" w:hanging="144"/>
        <w:rPr>
          <w:rFonts w:ascii="Calibri" w:hAnsi="Calibri" w:cs="Calibri"/>
          <w:sz w:val="18"/>
          <w:szCs w:val="24"/>
        </w:rPr>
      </w:pPr>
    </w:p>
    <w:p w14:paraId="41C3F0C7" w14:textId="77777777" w:rsidR="00021ADB" w:rsidRDefault="00B25859" w:rsidP="008A124F">
      <w:pPr>
        <w:tabs>
          <w:tab w:val="left" w:pos="-1530"/>
        </w:tabs>
        <w:adjustRightInd w:val="0"/>
        <w:snapToGrid w:val="0"/>
        <w:spacing w:afterLines="50" w:after="120"/>
        <w:rPr>
          <w:b/>
          <w:u w:val="single"/>
        </w:rPr>
      </w:pPr>
      <w:r>
        <w:rPr>
          <w:b/>
          <w:u w:val="single"/>
        </w:rPr>
        <w:t>RAN2#112-e (Nov. 2020)</w:t>
      </w:r>
    </w:p>
    <w:p w14:paraId="27BAB1B3"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R2-2008732</w:t>
      </w:r>
      <w:r>
        <w:rPr>
          <w:lang w:eastAsia="zh-CN"/>
        </w:rPr>
        <w:tab/>
        <w:t>LS on Enhancement of RAN Slicing (R3-205802; contact: Qualcomm)</w:t>
      </w:r>
      <w:r>
        <w:rPr>
          <w:lang w:eastAsia="zh-CN"/>
        </w:rPr>
        <w:tab/>
        <w:t>RAN3</w:t>
      </w:r>
    </w:p>
    <w:p w14:paraId="403FF8F8"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R2-2008759</w:t>
      </w:r>
      <w:r>
        <w:rPr>
          <w:lang w:eastAsia="zh-CN"/>
        </w:rPr>
        <w:tab/>
        <w:t>LS on Cell Configuration within TA/RA to Support Allowed NSSAI (S2-2006526; contact: ZTE)</w:t>
      </w:r>
      <w:r>
        <w:rPr>
          <w:lang w:eastAsia="zh-CN"/>
        </w:rPr>
        <w:tab/>
        <w:t>SA2</w:t>
      </w:r>
    </w:p>
    <w:p w14:paraId="713F0CDF"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R2-2008857</w:t>
      </w:r>
      <w:r>
        <w:rPr>
          <w:lang w:eastAsia="zh-CN"/>
        </w:rPr>
        <w:tab/>
        <w:t>Considerations on slice aware cell priority</w:t>
      </w:r>
      <w:r>
        <w:rPr>
          <w:lang w:eastAsia="zh-CN"/>
        </w:rPr>
        <w:tab/>
        <w:t>KDDI Corporation</w:t>
      </w:r>
    </w:p>
    <w:p w14:paraId="1ADDAB7E"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R2-2008917</w:t>
      </w:r>
      <w:r>
        <w:rPr>
          <w:lang w:eastAsia="zh-CN"/>
        </w:rPr>
        <w:tab/>
        <w:t>Slice based Cell Reselection under Network Control</w:t>
      </w:r>
      <w:r>
        <w:rPr>
          <w:lang w:eastAsia="zh-CN"/>
        </w:rPr>
        <w:tab/>
        <w:t>CATT</w:t>
      </w:r>
    </w:p>
    <w:p w14:paraId="4508CA94"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R2-2008949</w:t>
      </w:r>
      <w:r>
        <w:rPr>
          <w:lang w:eastAsia="zh-CN"/>
        </w:rPr>
        <w:tab/>
        <w:t>Cell (re)selection based on preferred frequency(s) per slice</w:t>
      </w:r>
      <w:r>
        <w:rPr>
          <w:lang w:eastAsia="zh-CN"/>
        </w:rPr>
        <w:tab/>
        <w:t>Beijing Xiaomi Software Tech</w:t>
      </w:r>
    </w:p>
    <w:p w14:paraId="7D506661"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R2-2008950</w:t>
      </w:r>
      <w:r>
        <w:rPr>
          <w:lang w:eastAsia="zh-CN"/>
        </w:rPr>
        <w:tab/>
        <w:t xml:space="preserve">Deployment scenarios of RAN slicing based on SA2 </w:t>
      </w:r>
      <w:proofErr w:type="spellStart"/>
      <w:r>
        <w:rPr>
          <w:lang w:eastAsia="zh-CN"/>
        </w:rPr>
        <w:t>LSout</w:t>
      </w:r>
      <w:proofErr w:type="spellEnd"/>
      <w:r>
        <w:rPr>
          <w:lang w:eastAsia="zh-CN"/>
        </w:rPr>
        <w:tab/>
        <w:t>Beijing Xiaomi Software Tech</w:t>
      </w:r>
    </w:p>
    <w:p w14:paraId="1074968B"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R2-2008963</w:t>
      </w:r>
      <w:r>
        <w:rPr>
          <w:lang w:eastAsia="zh-CN"/>
        </w:rPr>
        <w:tab/>
        <w:t>Further discussion on RAN slicing enhancement</w:t>
      </w:r>
      <w:r>
        <w:rPr>
          <w:lang w:eastAsia="zh-CN"/>
        </w:rPr>
        <w:tab/>
        <w:t>Qualcomm Incorporated</w:t>
      </w:r>
    </w:p>
    <w:p w14:paraId="63C01D59"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R2-2009067</w:t>
      </w:r>
      <w:r>
        <w:rPr>
          <w:lang w:eastAsia="zh-CN"/>
        </w:rPr>
        <w:tab/>
        <w:t>Considerations for Slice-based cell (re)selection</w:t>
      </w:r>
      <w:r>
        <w:rPr>
          <w:lang w:eastAsia="zh-CN"/>
        </w:rPr>
        <w:tab/>
        <w:t>Nokia, Nokia Shanghai Bell</w:t>
      </w:r>
    </w:p>
    <w:p w14:paraId="5C32CAC7"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R2-2009143</w:t>
      </w:r>
      <w:r>
        <w:rPr>
          <w:lang w:eastAsia="zh-CN"/>
        </w:rPr>
        <w:tab/>
        <w:t xml:space="preserve">Discussion on </w:t>
      </w:r>
      <w:proofErr w:type="gramStart"/>
      <w:r>
        <w:rPr>
          <w:lang w:eastAsia="zh-CN"/>
        </w:rPr>
        <w:t>slice based</w:t>
      </w:r>
      <w:proofErr w:type="gramEnd"/>
      <w:r>
        <w:rPr>
          <w:lang w:eastAsia="zh-CN"/>
        </w:rPr>
        <w:t xml:space="preserve"> cell reselection</w:t>
      </w:r>
      <w:r>
        <w:rPr>
          <w:lang w:eastAsia="zh-CN"/>
        </w:rPr>
        <w:tab/>
      </w:r>
      <w:proofErr w:type="spellStart"/>
      <w:r>
        <w:rPr>
          <w:lang w:eastAsia="zh-CN"/>
        </w:rPr>
        <w:t>Spreadtrum</w:t>
      </w:r>
      <w:proofErr w:type="spellEnd"/>
      <w:r>
        <w:rPr>
          <w:lang w:eastAsia="zh-CN"/>
        </w:rPr>
        <w:t xml:space="preserve"> Communications</w:t>
      </w:r>
    </w:p>
    <w:p w14:paraId="239A2044"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R2-2009174</w:t>
      </w:r>
      <w:r>
        <w:rPr>
          <w:lang w:eastAsia="zh-CN"/>
        </w:rPr>
        <w:tab/>
        <w:t>Slice information for cell reselection</w:t>
      </w:r>
      <w:r>
        <w:rPr>
          <w:lang w:eastAsia="zh-CN"/>
        </w:rPr>
        <w:tab/>
        <w:t>Samsung Electronics</w:t>
      </w:r>
    </w:p>
    <w:p w14:paraId="6AD4A0B9"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R2-2009175</w:t>
      </w:r>
      <w:r>
        <w:rPr>
          <w:lang w:eastAsia="zh-CN"/>
        </w:rPr>
        <w:tab/>
        <w:t>RACH configuration for RAN slicing</w:t>
      </w:r>
      <w:r>
        <w:rPr>
          <w:lang w:eastAsia="zh-CN"/>
        </w:rPr>
        <w:tab/>
        <w:t>Samsung Electronics</w:t>
      </w:r>
    </w:p>
    <w:p w14:paraId="7A26D91B"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R2-2009198</w:t>
      </w:r>
      <w:r>
        <w:rPr>
          <w:lang w:eastAsia="zh-CN"/>
        </w:rPr>
        <w:tab/>
        <w:t xml:space="preserve">Consideration for </w:t>
      </w:r>
      <w:proofErr w:type="gramStart"/>
      <w:r>
        <w:rPr>
          <w:lang w:eastAsia="zh-CN"/>
        </w:rPr>
        <w:t>slice based</w:t>
      </w:r>
      <w:proofErr w:type="gramEnd"/>
      <w:r>
        <w:rPr>
          <w:lang w:eastAsia="zh-CN"/>
        </w:rPr>
        <w:t xml:space="preserve"> cell (re)selection</w:t>
      </w:r>
      <w:r>
        <w:rPr>
          <w:lang w:eastAsia="zh-CN"/>
        </w:rPr>
        <w:tab/>
        <w:t>Intel Corporation</w:t>
      </w:r>
    </w:p>
    <w:p w14:paraId="3F63E369"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R2-2009199</w:t>
      </w:r>
      <w:r>
        <w:rPr>
          <w:lang w:eastAsia="zh-CN"/>
        </w:rPr>
        <w:tab/>
        <w:t>Consideration of Slice based RACH</w:t>
      </w:r>
      <w:r>
        <w:rPr>
          <w:lang w:eastAsia="zh-CN"/>
        </w:rPr>
        <w:tab/>
        <w:t>Intel Corporation</w:t>
      </w:r>
    </w:p>
    <w:p w14:paraId="7617FDB2"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R2-2009288</w:t>
      </w:r>
      <w:r>
        <w:rPr>
          <w:lang w:eastAsia="zh-CN"/>
        </w:rPr>
        <w:tab/>
        <w:t>5G RAN Slicing Framework During Cell Selection / Reselection Phases</w:t>
      </w:r>
      <w:r>
        <w:rPr>
          <w:lang w:eastAsia="zh-CN"/>
        </w:rPr>
        <w:tab/>
        <w:t>MITRE Corporation, DoD, NTIA</w:t>
      </w:r>
    </w:p>
    <w:p w14:paraId="116C8B9B"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R2-2009423</w:t>
      </w:r>
      <w:r>
        <w:rPr>
          <w:lang w:eastAsia="zh-CN"/>
        </w:rPr>
        <w:tab/>
        <w:t>RACH prioritisation for slices</w:t>
      </w:r>
      <w:r>
        <w:rPr>
          <w:lang w:eastAsia="zh-CN"/>
        </w:rPr>
        <w:tab/>
        <w:t>Nokia, Nokia Shanghai Bell</w:t>
      </w:r>
    </w:p>
    <w:p w14:paraId="0C346931"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R2-2009473</w:t>
      </w:r>
      <w:r>
        <w:rPr>
          <w:lang w:eastAsia="zh-CN"/>
        </w:rPr>
        <w:tab/>
        <w:t xml:space="preserve">Discussion on </w:t>
      </w:r>
      <w:proofErr w:type="gramStart"/>
      <w:r>
        <w:rPr>
          <w:lang w:eastAsia="zh-CN"/>
        </w:rPr>
        <w:t>slice based</w:t>
      </w:r>
      <w:proofErr w:type="gramEnd"/>
      <w:r>
        <w:rPr>
          <w:lang w:eastAsia="zh-CN"/>
        </w:rPr>
        <w:t xml:space="preserve"> cell selection and re-selection</w:t>
      </w:r>
      <w:r>
        <w:rPr>
          <w:lang w:eastAsia="zh-CN"/>
        </w:rPr>
        <w:tab/>
        <w:t>Apple</w:t>
      </w:r>
    </w:p>
    <w:p w14:paraId="51B432E6"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R2-2009474</w:t>
      </w:r>
      <w:r>
        <w:rPr>
          <w:lang w:eastAsia="zh-CN"/>
        </w:rPr>
        <w:tab/>
        <w:t xml:space="preserve">Discussion on </w:t>
      </w:r>
      <w:proofErr w:type="gramStart"/>
      <w:r>
        <w:rPr>
          <w:lang w:eastAsia="zh-CN"/>
        </w:rPr>
        <w:t>slice based</w:t>
      </w:r>
      <w:proofErr w:type="gramEnd"/>
      <w:r>
        <w:rPr>
          <w:lang w:eastAsia="zh-CN"/>
        </w:rPr>
        <w:t xml:space="preserve"> RACH and cell barring</w:t>
      </w:r>
      <w:r>
        <w:rPr>
          <w:lang w:eastAsia="zh-CN"/>
        </w:rPr>
        <w:tab/>
        <w:t>Apple</w:t>
      </w:r>
    </w:p>
    <w:p w14:paraId="091180F1"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R2-2009536</w:t>
      </w:r>
      <w:r>
        <w:rPr>
          <w:lang w:eastAsia="zh-CN"/>
        </w:rPr>
        <w:tab/>
        <w:t xml:space="preserve">Discussion on </w:t>
      </w:r>
      <w:proofErr w:type="gramStart"/>
      <w:r>
        <w:rPr>
          <w:lang w:eastAsia="zh-CN"/>
        </w:rPr>
        <w:t>slice based</w:t>
      </w:r>
      <w:proofErr w:type="gramEnd"/>
      <w:r>
        <w:rPr>
          <w:lang w:eastAsia="zh-CN"/>
        </w:rPr>
        <w:t xml:space="preserve"> cell reselection under network control</w:t>
      </w:r>
      <w:r>
        <w:rPr>
          <w:lang w:eastAsia="zh-CN"/>
        </w:rPr>
        <w:tab/>
        <w:t>China Unicom</w:t>
      </w:r>
    </w:p>
    <w:p w14:paraId="7F8C59CA"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R2-2009542</w:t>
      </w:r>
      <w:r>
        <w:rPr>
          <w:lang w:eastAsia="zh-CN"/>
        </w:rPr>
        <w:tab/>
        <w:t>Consideration on slice-based cell (re)selection</w:t>
      </w:r>
      <w:r>
        <w:rPr>
          <w:lang w:eastAsia="zh-CN"/>
        </w:rPr>
        <w:tab/>
        <w:t>OPPO</w:t>
      </w:r>
    </w:p>
    <w:p w14:paraId="465D9C15"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R2-2009543</w:t>
      </w:r>
      <w:r>
        <w:rPr>
          <w:lang w:eastAsia="zh-CN"/>
        </w:rPr>
        <w:tab/>
        <w:t>Consideration on slice-based RACH</w:t>
      </w:r>
      <w:r>
        <w:rPr>
          <w:lang w:eastAsia="zh-CN"/>
        </w:rPr>
        <w:tab/>
        <w:t>OPPO</w:t>
      </w:r>
    </w:p>
    <w:p w14:paraId="1039BBA8"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R2-2009644</w:t>
      </w:r>
      <w:r>
        <w:rPr>
          <w:lang w:eastAsia="zh-CN"/>
        </w:rPr>
        <w:tab/>
        <w:t>Assistant information to enable UE fast access network slice</w:t>
      </w:r>
      <w:r>
        <w:rPr>
          <w:lang w:eastAsia="zh-CN"/>
        </w:rPr>
        <w:tab/>
        <w:t>ITRI</w:t>
      </w:r>
    </w:p>
    <w:p w14:paraId="11E0D056"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R2-2009669</w:t>
      </w:r>
      <w:r>
        <w:rPr>
          <w:lang w:eastAsia="zh-CN"/>
        </w:rPr>
        <w:tab/>
        <w:t>Considerations on scenarios and solution space of RAN slicing enhancements</w:t>
      </w:r>
      <w:r>
        <w:rPr>
          <w:lang w:eastAsia="zh-CN"/>
        </w:rPr>
        <w:tab/>
        <w:t>Lenovo, Motorola Mobility</w:t>
      </w:r>
    </w:p>
    <w:p w14:paraId="78A51E79"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R2-2009688</w:t>
      </w:r>
      <w:r>
        <w:rPr>
          <w:lang w:eastAsia="zh-CN"/>
        </w:rPr>
        <w:tab/>
        <w:t>Remaining issues on RACH and service continuity</w:t>
      </w:r>
      <w:r>
        <w:rPr>
          <w:lang w:eastAsia="zh-CN"/>
        </w:rPr>
        <w:tab/>
        <w:t>vivo</w:t>
      </w:r>
    </w:p>
    <w:p w14:paraId="718F00BD"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R2-2009689</w:t>
      </w:r>
      <w:r>
        <w:rPr>
          <w:lang w:eastAsia="zh-CN"/>
        </w:rPr>
        <w:tab/>
        <w:t>Remaining issues on slice-based (re)-selection</w:t>
      </w:r>
      <w:r>
        <w:rPr>
          <w:lang w:eastAsia="zh-CN"/>
        </w:rPr>
        <w:tab/>
        <w:t>vivo</w:t>
      </w:r>
    </w:p>
    <w:p w14:paraId="161C4B5F"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R2-2009806</w:t>
      </w:r>
      <w:r>
        <w:rPr>
          <w:lang w:eastAsia="zh-CN"/>
        </w:rPr>
        <w:tab/>
        <w:t>Consideration on the slice specific RACH configuration</w:t>
      </w:r>
      <w:r>
        <w:rPr>
          <w:lang w:eastAsia="zh-CN"/>
        </w:rPr>
        <w:tab/>
        <w:t xml:space="preserve">ZTE corporation, </w:t>
      </w:r>
      <w:proofErr w:type="spellStart"/>
      <w:r>
        <w:rPr>
          <w:lang w:eastAsia="zh-CN"/>
        </w:rPr>
        <w:t>Sanechips</w:t>
      </w:r>
      <w:proofErr w:type="spellEnd"/>
    </w:p>
    <w:p w14:paraId="568446F7"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R2-2009807</w:t>
      </w:r>
      <w:r>
        <w:rPr>
          <w:lang w:eastAsia="zh-CN"/>
        </w:rPr>
        <w:tab/>
        <w:t>Consideration on slice specific cell selection and reselection</w:t>
      </w:r>
      <w:r>
        <w:rPr>
          <w:lang w:eastAsia="zh-CN"/>
        </w:rPr>
        <w:tab/>
        <w:t xml:space="preserve">ZTE corporation, </w:t>
      </w:r>
      <w:proofErr w:type="spellStart"/>
      <w:r>
        <w:rPr>
          <w:lang w:eastAsia="zh-CN"/>
        </w:rPr>
        <w:t>Sanechips</w:t>
      </w:r>
      <w:proofErr w:type="spellEnd"/>
    </w:p>
    <w:p w14:paraId="2BA34833"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R2-2009974</w:t>
      </w:r>
      <w:r>
        <w:rPr>
          <w:lang w:eastAsia="zh-CN"/>
        </w:rPr>
        <w:tab/>
        <w:t>RACH enhancements to enable UE fast access to the intended slice</w:t>
      </w:r>
      <w:r>
        <w:rPr>
          <w:lang w:eastAsia="zh-CN"/>
        </w:rPr>
        <w:tab/>
        <w:t>NEC Telecom MODUS Ltd.</w:t>
      </w:r>
    </w:p>
    <w:p w14:paraId="32159788"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R2-2009979</w:t>
      </w:r>
      <w:r>
        <w:rPr>
          <w:lang w:eastAsia="zh-CN"/>
        </w:rPr>
        <w:tab/>
        <w:t>Evaluation of Access delay to slice</w:t>
      </w:r>
      <w:r>
        <w:rPr>
          <w:lang w:eastAsia="zh-CN"/>
        </w:rPr>
        <w:tab/>
        <w:t>Ericsson</w:t>
      </w:r>
    </w:p>
    <w:p w14:paraId="01630F6E"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R2-2009986</w:t>
      </w:r>
      <w:r>
        <w:rPr>
          <w:lang w:eastAsia="zh-CN"/>
        </w:rPr>
        <w:tab/>
        <w:t>Solutions for fast access to slice</w:t>
      </w:r>
      <w:r>
        <w:rPr>
          <w:lang w:eastAsia="zh-CN"/>
        </w:rPr>
        <w:tab/>
        <w:t>Ericsson</w:t>
      </w:r>
    </w:p>
    <w:p w14:paraId="5053AC54"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R2-2010063</w:t>
      </w:r>
      <w:r>
        <w:rPr>
          <w:lang w:eastAsia="zh-CN"/>
        </w:rPr>
        <w:tab/>
        <w:t>Cell selection and reselection for RAN slicing</w:t>
      </w:r>
      <w:r>
        <w:rPr>
          <w:lang w:eastAsia="zh-CN"/>
        </w:rPr>
        <w:tab/>
        <w:t>Google</w:t>
      </w:r>
    </w:p>
    <w:p w14:paraId="3506E34A"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R2-2010065</w:t>
      </w:r>
      <w:r>
        <w:rPr>
          <w:lang w:eastAsia="zh-CN"/>
        </w:rPr>
        <w:tab/>
        <w:t>Discussion on Network Slicing’s Impact on Cell (Re-)Selection</w:t>
      </w:r>
      <w:r>
        <w:rPr>
          <w:lang w:eastAsia="zh-CN"/>
        </w:rPr>
        <w:tab/>
      </w:r>
      <w:proofErr w:type="spellStart"/>
      <w:r>
        <w:rPr>
          <w:lang w:eastAsia="zh-CN"/>
        </w:rPr>
        <w:t>Convida</w:t>
      </w:r>
      <w:proofErr w:type="spellEnd"/>
      <w:r>
        <w:rPr>
          <w:lang w:eastAsia="zh-CN"/>
        </w:rPr>
        <w:t xml:space="preserve"> Wireless</w:t>
      </w:r>
    </w:p>
    <w:p w14:paraId="644A6BD7"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R2-2010181</w:t>
      </w:r>
      <w:r>
        <w:rPr>
          <w:lang w:eastAsia="zh-CN"/>
        </w:rPr>
        <w:tab/>
        <w:t>Slice based Cell (re)selection under network control</w:t>
      </w:r>
      <w:r>
        <w:rPr>
          <w:lang w:eastAsia="zh-CN"/>
        </w:rPr>
        <w:tab/>
        <w:t xml:space="preserve">Huawei, </w:t>
      </w:r>
      <w:proofErr w:type="spellStart"/>
      <w:r>
        <w:rPr>
          <w:lang w:eastAsia="zh-CN"/>
        </w:rPr>
        <w:t>HiSilicon</w:t>
      </w:r>
      <w:proofErr w:type="spellEnd"/>
    </w:p>
    <w:p w14:paraId="16180EC5"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R2-2010182</w:t>
      </w:r>
      <w:r>
        <w:rPr>
          <w:lang w:eastAsia="zh-CN"/>
        </w:rPr>
        <w:tab/>
        <w:t>Slice based RACH configuration or access barring</w:t>
      </w:r>
      <w:r>
        <w:rPr>
          <w:lang w:eastAsia="zh-CN"/>
        </w:rPr>
        <w:tab/>
        <w:t xml:space="preserve">Huawei, </w:t>
      </w:r>
      <w:proofErr w:type="spellStart"/>
      <w:r>
        <w:rPr>
          <w:lang w:eastAsia="zh-CN"/>
        </w:rPr>
        <w:t>HiSilicon</w:t>
      </w:r>
      <w:proofErr w:type="spellEnd"/>
    </w:p>
    <w:p w14:paraId="33FB521E"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R2-2010183</w:t>
      </w:r>
      <w:r>
        <w:rPr>
          <w:lang w:eastAsia="zh-CN"/>
        </w:rPr>
        <w:tab/>
        <w:t>Discussion on restricting the rate per UE per network slice</w:t>
      </w:r>
      <w:r>
        <w:rPr>
          <w:lang w:eastAsia="zh-CN"/>
        </w:rPr>
        <w:tab/>
        <w:t xml:space="preserve">Huawei, </w:t>
      </w:r>
      <w:proofErr w:type="spellStart"/>
      <w:r>
        <w:rPr>
          <w:lang w:eastAsia="zh-CN"/>
        </w:rPr>
        <w:t>HiSilicon</w:t>
      </w:r>
      <w:proofErr w:type="spellEnd"/>
    </w:p>
    <w:p w14:paraId="4B8A055D"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R2-2010184</w:t>
      </w:r>
      <w:r>
        <w:rPr>
          <w:lang w:eastAsia="zh-CN"/>
        </w:rPr>
        <w:tab/>
        <w:t>Draft reply LS on restricting the rate per UE per network slice</w:t>
      </w:r>
      <w:r>
        <w:rPr>
          <w:lang w:eastAsia="zh-CN"/>
        </w:rPr>
        <w:tab/>
        <w:t>Huawei</w:t>
      </w:r>
    </w:p>
    <w:p w14:paraId="08FCB108"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R2-2010222</w:t>
      </w:r>
      <w:r>
        <w:rPr>
          <w:lang w:eastAsia="zh-CN"/>
        </w:rPr>
        <w:tab/>
        <w:t>Further discussion on how to decide intended slice for idle mobility</w:t>
      </w:r>
      <w:r>
        <w:rPr>
          <w:lang w:eastAsia="zh-CN"/>
        </w:rPr>
        <w:tab/>
        <w:t>LG Electronics UK</w:t>
      </w:r>
    </w:p>
    <w:p w14:paraId="61203720"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R2-2010223</w:t>
      </w:r>
      <w:r>
        <w:rPr>
          <w:lang w:eastAsia="zh-CN"/>
        </w:rPr>
        <w:tab/>
        <w:t>Discussion on slice aware overload control</w:t>
      </w:r>
      <w:r>
        <w:rPr>
          <w:lang w:eastAsia="zh-CN"/>
        </w:rPr>
        <w:tab/>
        <w:t>LG Electronics UK</w:t>
      </w:r>
    </w:p>
    <w:p w14:paraId="2BEFC1CF"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lastRenderedPageBreak/>
        <w:t>R2-2010364</w:t>
      </w:r>
      <w:r>
        <w:rPr>
          <w:lang w:eastAsia="zh-CN"/>
        </w:rPr>
        <w:tab/>
        <w:t>Revised Work Plan for RAN Slicing</w:t>
      </w:r>
      <w:r>
        <w:rPr>
          <w:lang w:eastAsia="zh-CN"/>
        </w:rPr>
        <w:tab/>
        <w:t>CMCC, ZTE</w:t>
      </w:r>
    </w:p>
    <w:p w14:paraId="27EAED5B"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R2-2010365</w:t>
      </w:r>
      <w:r>
        <w:rPr>
          <w:lang w:eastAsia="zh-CN"/>
        </w:rPr>
        <w:tab/>
        <w:t>Draft TR 38.832</w:t>
      </w:r>
      <w:r>
        <w:rPr>
          <w:lang w:eastAsia="zh-CN"/>
        </w:rPr>
        <w:tab/>
        <w:t>CMCC, ZTE</w:t>
      </w:r>
    </w:p>
    <w:p w14:paraId="7AA076A6"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R2-2010366</w:t>
      </w:r>
      <w:r>
        <w:rPr>
          <w:lang w:eastAsia="zh-CN"/>
        </w:rPr>
        <w:tab/>
        <w:t>Report of [Post111-e][</w:t>
      </w:r>
      <w:proofErr w:type="gramStart"/>
      <w:r>
        <w:rPr>
          <w:lang w:eastAsia="zh-CN"/>
        </w:rPr>
        <w:t>916][</w:t>
      </w:r>
      <w:proofErr w:type="gramEnd"/>
      <w:r>
        <w:rPr>
          <w:lang w:eastAsia="zh-CN"/>
        </w:rPr>
        <w:t>Slicing] Open issues for RAN slicing</w:t>
      </w:r>
      <w:r>
        <w:rPr>
          <w:lang w:eastAsia="zh-CN"/>
        </w:rPr>
        <w:tab/>
        <w:t>CMCC</w:t>
      </w:r>
    </w:p>
    <w:p w14:paraId="78F4C027"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R2-2010367</w:t>
      </w:r>
      <w:r>
        <w:rPr>
          <w:lang w:eastAsia="zh-CN"/>
        </w:rPr>
        <w:tab/>
        <w:t>Discussion on SA2 LS and solutions for slice-based cell reselection</w:t>
      </w:r>
      <w:r>
        <w:rPr>
          <w:lang w:eastAsia="zh-CN"/>
        </w:rPr>
        <w:tab/>
        <w:t>CMCC</w:t>
      </w:r>
    </w:p>
    <w:p w14:paraId="607C9020"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R2-2010488</w:t>
      </w:r>
      <w:r>
        <w:rPr>
          <w:lang w:eastAsia="zh-CN"/>
        </w:rPr>
        <w:tab/>
        <w:t>Reply LS on Cell Configuration within TA/RA to Support Allowed NSSAI</w:t>
      </w:r>
      <w:r>
        <w:rPr>
          <w:lang w:eastAsia="zh-CN"/>
        </w:rPr>
        <w:tab/>
        <w:t>Qualcomm Incorporated</w:t>
      </w:r>
    </w:p>
    <w:p w14:paraId="25B2147C"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R2-2010646</w:t>
      </w:r>
      <w:r>
        <w:rPr>
          <w:lang w:eastAsia="zh-CN"/>
        </w:rPr>
        <w:tab/>
        <w:t>Draft reply LS on Cell Configuration within TA/RA to Support Allowed NSSAI</w:t>
      </w:r>
      <w:r>
        <w:rPr>
          <w:lang w:eastAsia="zh-CN"/>
        </w:rPr>
        <w:tab/>
        <w:t xml:space="preserve">ZTE corporation, </w:t>
      </w:r>
      <w:proofErr w:type="spellStart"/>
      <w:r>
        <w:rPr>
          <w:lang w:eastAsia="zh-CN"/>
        </w:rPr>
        <w:t>Sanechips</w:t>
      </w:r>
      <w:proofErr w:type="spellEnd"/>
    </w:p>
    <w:p w14:paraId="3BC8B25D"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R2-2010688</w:t>
      </w:r>
      <w:r>
        <w:rPr>
          <w:lang w:eastAsia="zh-CN"/>
        </w:rPr>
        <w:tab/>
        <w:t>LS on Cell Configuration within TA/RA to Support Allowed NSSAI (C1-206760; contact: Nokia)</w:t>
      </w:r>
      <w:r>
        <w:rPr>
          <w:lang w:eastAsia="zh-CN"/>
        </w:rPr>
        <w:tab/>
        <w:t>CT1</w:t>
      </w:r>
    </w:p>
    <w:p w14:paraId="1D6F610B"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R2-2010694</w:t>
      </w:r>
      <w:r>
        <w:rPr>
          <w:lang w:eastAsia="zh-CN"/>
        </w:rPr>
        <w:tab/>
        <w:t>LS on restricting the rate per UE per network slice (S2-2007946; contact: Nokia)</w:t>
      </w:r>
      <w:r>
        <w:rPr>
          <w:lang w:eastAsia="zh-CN"/>
        </w:rPr>
        <w:tab/>
        <w:t>SA2</w:t>
      </w:r>
    </w:p>
    <w:p w14:paraId="54EAB2DE"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R2-2010695</w:t>
      </w:r>
      <w:r>
        <w:rPr>
          <w:lang w:eastAsia="zh-CN"/>
        </w:rPr>
        <w:tab/>
        <w:t>LS Reply on Enhancement of RAN Slicing (S2-2008240; contact: ZTE)</w:t>
      </w:r>
      <w:r>
        <w:rPr>
          <w:lang w:eastAsia="zh-CN"/>
        </w:rPr>
        <w:tab/>
        <w:t>SA2</w:t>
      </w:r>
    </w:p>
    <w:p w14:paraId="4ADCE09D"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R2-2010987</w:t>
      </w:r>
      <w:r>
        <w:rPr>
          <w:lang w:eastAsia="zh-CN"/>
        </w:rPr>
        <w:tab/>
        <w:t>[DRAFT] Reply LS on restricting the rate per UE per network slice</w:t>
      </w:r>
      <w:r>
        <w:rPr>
          <w:lang w:eastAsia="zh-CN"/>
        </w:rPr>
        <w:tab/>
        <w:t>Nokia</w:t>
      </w:r>
    </w:p>
    <w:p w14:paraId="16A1CB71"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R2-2011102</w:t>
      </w:r>
      <w:r>
        <w:rPr>
          <w:lang w:eastAsia="zh-CN"/>
        </w:rPr>
        <w:tab/>
        <w:t>Summary of [AT112-e][</w:t>
      </w:r>
      <w:proofErr w:type="gramStart"/>
      <w:r>
        <w:rPr>
          <w:lang w:eastAsia="zh-CN"/>
        </w:rPr>
        <w:t>250][</w:t>
      </w:r>
      <w:proofErr w:type="gramEnd"/>
      <w:r>
        <w:rPr>
          <w:lang w:eastAsia="zh-CN"/>
        </w:rPr>
        <w:t>Slicing] LS replies to SA2 and RAN3 (Nokia)</w:t>
      </w:r>
      <w:r>
        <w:rPr>
          <w:lang w:eastAsia="zh-CN"/>
        </w:rPr>
        <w:tab/>
        <w:t>Nokia</w:t>
      </w:r>
    </w:p>
    <w:p w14:paraId="580670D0" w14:textId="77777777" w:rsidR="00021ADB" w:rsidRDefault="00021ADB" w:rsidP="008A124F">
      <w:pPr>
        <w:adjustRightInd w:val="0"/>
        <w:snapToGrid w:val="0"/>
        <w:spacing w:afterLines="50" w:after="120"/>
        <w:rPr>
          <w:rFonts w:eastAsia="MS Mincho"/>
          <w:lang w:eastAsia="ja-JP"/>
        </w:rPr>
      </w:pPr>
    </w:p>
    <w:p w14:paraId="0A22AF56" w14:textId="77777777" w:rsidR="00021ADB" w:rsidRDefault="00B25859" w:rsidP="008A124F">
      <w:pPr>
        <w:tabs>
          <w:tab w:val="left" w:pos="-1530"/>
        </w:tabs>
        <w:adjustRightInd w:val="0"/>
        <w:snapToGrid w:val="0"/>
        <w:spacing w:afterLines="50" w:after="120"/>
      </w:pPr>
      <w:r>
        <w:rPr>
          <w:b/>
          <w:u w:val="single"/>
        </w:rPr>
        <w:t>RAN</w:t>
      </w:r>
      <w:r>
        <w:rPr>
          <w:rFonts w:eastAsia="宋体"/>
          <w:b/>
          <w:u w:val="single"/>
        </w:rPr>
        <w:t>3</w:t>
      </w:r>
      <w:r>
        <w:rPr>
          <w:b/>
          <w:u w:val="single"/>
        </w:rPr>
        <w:t xml:space="preserve"> #</w:t>
      </w:r>
      <w:r>
        <w:rPr>
          <w:rFonts w:eastAsia="宋体"/>
          <w:b/>
          <w:u w:val="single"/>
        </w:rPr>
        <w:t>109</w:t>
      </w:r>
      <w:r>
        <w:rPr>
          <w:b/>
          <w:u w:val="single"/>
        </w:rPr>
        <w:t>-e (</w:t>
      </w:r>
      <w:r>
        <w:rPr>
          <w:rFonts w:eastAsia="宋体"/>
          <w:b/>
          <w:u w:val="single"/>
        </w:rPr>
        <w:t>Aug</w:t>
      </w:r>
      <w:r>
        <w:rPr>
          <w:b/>
          <w:u w:val="single"/>
        </w:rPr>
        <w:t>. 2020)</w:t>
      </w:r>
    </w:p>
    <w:p w14:paraId="6FAD2C90" w14:textId="77777777" w:rsidR="00021ADB" w:rsidRDefault="00B25859" w:rsidP="008A124F">
      <w:pPr>
        <w:pStyle w:val="aff7"/>
        <w:numPr>
          <w:ilvl w:val="0"/>
          <w:numId w:val="16"/>
        </w:numPr>
        <w:spacing w:afterLines="50" w:after="120" w:line="240" w:lineRule="auto"/>
        <w:rPr>
          <w:rFonts w:eastAsia="MS Mincho"/>
        </w:rPr>
      </w:pPr>
      <w:r>
        <w:rPr>
          <w:rFonts w:eastAsia="MS Mincho"/>
        </w:rPr>
        <w:t>R3-206038</w:t>
      </w:r>
      <w:r>
        <w:rPr>
          <w:rFonts w:eastAsia="MS Mincho"/>
        </w:rPr>
        <w:tab/>
        <w:t>Discussion on slice re-mapping scenarios</w:t>
      </w:r>
      <w:r>
        <w:rPr>
          <w:rFonts w:eastAsia="MS Mincho"/>
        </w:rPr>
        <w:tab/>
        <w:t>Samsung</w:t>
      </w:r>
    </w:p>
    <w:p w14:paraId="61938499" w14:textId="77777777" w:rsidR="00021ADB" w:rsidRDefault="00B25859" w:rsidP="008A124F">
      <w:pPr>
        <w:pStyle w:val="aff7"/>
        <w:numPr>
          <w:ilvl w:val="0"/>
          <w:numId w:val="16"/>
        </w:numPr>
        <w:spacing w:afterLines="50" w:after="120" w:line="240" w:lineRule="auto"/>
        <w:rPr>
          <w:rFonts w:eastAsia="MS Mincho"/>
        </w:rPr>
      </w:pPr>
      <w:r>
        <w:rPr>
          <w:rFonts w:eastAsia="MS Mincho"/>
        </w:rPr>
        <w:t>R3-206039</w:t>
      </w:r>
      <w:r>
        <w:rPr>
          <w:rFonts w:eastAsia="MS Mincho"/>
        </w:rPr>
        <w:tab/>
        <w:t>Discussion on slice remapping solutions</w:t>
      </w:r>
      <w:r>
        <w:rPr>
          <w:rFonts w:eastAsia="MS Mincho"/>
        </w:rPr>
        <w:tab/>
        <w:t>Samsung</w:t>
      </w:r>
    </w:p>
    <w:p w14:paraId="7352DE2F" w14:textId="77777777" w:rsidR="00021ADB" w:rsidRDefault="00B25859" w:rsidP="008A124F">
      <w:pPr>
        <w:pStyle w:val="aff7"/>
        <w:numPr>
          <w:ilvl w:val="0"/>
          <w:numId w:val="16"/>
        </w:numPr>
        <w:spacing w:afterLines="50" w:after="120" w:line="240" w:lineRule="auto"/>
        <w:rPr>
          <w:rFonts w:eastAsia="MS Mincho"/>
        </w:rPr>
      </w:pPr>
      <w:r>
        <w:rPr>
          <w:rFonts w:eastAsia="MS Mincho"/>
        </w:rPr>
        <w:t>R3-206040</w:t>
      </w:r>
      <w:r>
        <w:rPr>
          <w:rFonts w:eastAsia="MS Mincho"/>
        </w:rPr>
        <w:tab/>
      </w:r>
      <w:proofErr w:type="spellStart"/>
      <w:r>
        <w:rPr>
          <w:rFonts w:eastAsia="MS Mincho"/>
        </w:rPr>
        <w:t>pCR</w:t>
      </w:r>
      <w:proofErr w:type="spellEnd"/>
      <w:r>
        <w:rPr>
          <w:rFonts w:eastAsia="MS Mincho"/>
        </w:rPr>
        <w:t xml:space="preserve"> for TR 38.832 evaluation of slice remapping scenarios and solutions</w:t>
      </w:r>
      <w:r>
        <w:rPr>
          <w:rFonts w:eastAsia="MS Mincho"/>
        </w:rPr>
        <w:tab/>
        <w:t>Samsung</w:t>
      </w:r>
    </w:p>
    <w:p w14:paraId="4D22B3E6" w14:textId="77777777" w:rsidR="00021ADB" w:rsidRDefault="00B25859" w:rsidP="008A124F">
      <w:pPr>
        <w:pStyle w:val="aff7"/>
        <w:numPr>
          <w:ilvl w:val="0"/>
          <w:numId w:val="16"/>
        </w:numPr>
        <w:spacing w:afterLines="50" w:after="120" w:line="240" w:lineRule="auto"/>
        <w:rPr>
          <w:rFonts w:eastAsia="MS Mincho"/>
        </w:rPr>
      </w:pPr>
      <w:r>
        <w:rPr>
          <w:rFonts w:eastAsia="MS Mincho"/>
        </w:rPr>
        <w:t>R3-206238</w:t>
      </w:r>
      <w:r>
        <w:rPr>
          <w:rFonts w:eastAsia="MS Mincho"/>
        </w:rPr>
        <w:tab/>
        <w:t>Solution for RAN congestion and Service Continuity</w:t>
      </w:r>
      <w:r>
        <w:rPr>
          <w:rFonts w:eastAsia="MS Mincho"/>
        </w:rPr>
        <w:tab/>
        <w:t>Nokia, Nokia Shanghai Bell</w:t>
      </w:r>
    </w:p>
    <w:p w14:paraId="475C5E17" w14:textId="77777777" w:rsidR="00021ADB" w:rsidRDefault="00B25859" w:rsidP="008A124F">
      <w:pPr>
        <w:pStyle w:val="aff7"/>
        <w:numPr>
          <w:ilvl w:val="0"/>
          <w:numId w:val="16"/>
        </w:numPr>
        <w:spacing w:afterLines="50" w:after="120" w:line="240" w:lineRule="auto"/>
        <w:rPr>
          <w:rFonts w:eastAsia="MS Mincho"/>
        </w:rPr>
      </w:pPr>
      <w:r>
        <w:rPr>
          <w:rFonts w:eastAsia="MS Mincho"/>
        </w:rPr>
        <w:t>R3-206240</w:t>
      </w:r>
      <w:r>
        <w:rPr>
          <w:rFonts w:eastAsia="MS Mincho"/>
        </w:rPr>
        <w:tab/>
        <w:t>Remapping Solution involving 5GC for Service Continuity</w:t>
      </w:r>
      <w:r>
        <w:rPr>
          <w:rFonts w:eastAsia="MS Mincho"/>
        </w:rPr>
        <w:tab/>
        <w:t>Nokia, Nokia Shanghai Bell</w:t>
      </w:r>
    </w:p>
    <w:p w14:paraId="3D926289" w14:textId="77777777" w:rsidR="00021ADB" w:rsidRDefault="00B25859" w:rsidP="008A124F">
      <w:pPr>
        <w:pStyle w:val="aff7"/>
        <w:numPr>
          <w:ilvl w:val="0"/>
          <w:numId w:val="16"/>
        </w:numPr>
        <w:spacing w:afterLines="50" w:after="120" w:line="240" w:lineRule="auto"/>
        <w:rPr>
          <w:rFonts w:eastAsia="MS Mincho"/>
        </w:rPr>
      </w:pPr>
      <w:r>
        <w:rPr>
          <w:rFonts w:eastAsia="MS Mincho"/>
        </w:rPr>
        <w:t>R3-206241</w:t>
      </w:r>
      <w:r>
        <w:rPr>
          <w:rFonts w:eastAsia="MS Mincho"/>
        </w:rPr>
        <w:tab/>
        <w:t>Data forwarding Solution for Service Continuity</w:t>
      </w:r>
      <w:r>
        <w:rPr>
          <w:rFonts w:eastAsia="MS Mincho"/>
        </w:rPr>
        <w:tab/>
        <w:t>Nokia, Nokia Shanghai Bell</w:t>
      </w:r>
    </w:p>
    <w:p w14:paraId="33DAF4DE" w14:textId="77777777" w:rsidR="00021ADB" w:rsidRDefault="00B25859" w:rsidP="008A124F">
      <w:pPr>
        <w:pStyle w:val="aff7"/>
        <w:numPr>
          <w:ilvl w:val="0"/>
          <w:numId w:val="16"/>
        </w:numPr>
        <w:spacing w:afterLines="50" w:after="120" w:line="240" w:lineRule="auto"/>
        <w:rPr>
          <w:rFonts w:eastAsia="MS Mincho"/>
        </w:rPr>
      </w:pPr>
      <w:r>
        <w:rPr>
          <w:rFonts w:eastAsia="MS Mincho"/>
        </w:rPr>
        <w:t>R3-206260</w:t>
      </w:r>
      <w:r>
        <w:rPr>
          <w:rFonts w:eastAsia="MS Mincho"/>
        </w:rPr>
        <w:tab/>
        <w:t>(TP for TR38.832) Additional slicing solutions</w:t>
      </w:r>
      <w:r>
        <w:rPr>
          <w:rFonts w:eastAsia="MS Mincho"/>
        </w:rPr>
        <w:tab/>
        <w:t>Qualcomm Incorporated</w:t>
      </w:r>
    </w:p>
    <w:p w14:paraId="71F0ACFB" w14:textId="77777777" w:rsidR="00021ADB" w:rsidRDefault="00B25859" w:rsidP="008A124F">
      <w:pPr>
        <w:pStyle w:val="aff7"/>
        <w:numPr>
          <w:ilvl w:val="0"/>
          <w:numId w:val="16"/>
        </w:numPr>
        <w:spacing w:afterLines="50" w:after="120" w:line="240" w:lineRule="auto"/>
        <w:rPr>
          <w:rFonts w:eastAsia="MS Mincho"/>
        </w:rPr>
      </w:pPr>
      <w:r>
        <w:rPr>
          <w:rFonts w:eastAsia="MS Mincho"/>
        </w:rPr>
        <w:t>R3-206362</w:t>
      </w:r>
      <w:r>
        <w:rPr>
          <w:rFonts w:eastAsia="MS Mincho"/>
        </w:rPr>
        <w:tab/>
        <w:t>Discussion on slice re-mapping principle</w:t>
      </w:r>
      <w:r>
        <w:rPr>
          <w:rFonts w:eastAsia="MS Mincho"/>
        </w:rPr>
        <w:tab/>
        <w:t>CATT</w:t>
      </w:r>
    </w:p>
    <w:p w14:paraId="39290C33" w14:textId="77777777" w:rsidR="00021ADB" w:rsidRDefault="00B25859" w:rsidP="008A124F">
      <w:pPr>
        <w:pStyle w:val="aff7"/>
        <w:numPr>
          <w:ilvl w:val="0"/>
          <w:numId w:val="16"/>
        </w:numPr>
        <w:spacing w:afterLines="50" w:after="120" w:line="240" w:lineRule="auto"/>
        <w:rPr>
          <w:rFonts w:eastAsia="MS Mincho"/>
        </w:rPr>
      </w:pPr>
      <w:r>
        <w:rPr>
          <w:rFonts w:eastAsia="MS Mincho"/>
        </w:rPr>
        <w:t>R3-206363</w:t>
      </w:r>
      <w:r>
        <w:rPr>
          <w:rFonts w:eastAsia="MS Mincho"/>
        </w:rPr>
        <w:tab/>
        <w:t>Discussion on slice re-mapping due to slice resource shortage</w:t>
      </w:r>
      <w:r>
        <w:rPr>
          <w:rFonts w:eastAsia="MS Mincho"/>
        </w:rPr>
        <w:tab/>
        <w:t>CATT</w:t>
      </w:r>
    </w:p>
    <w:p w14:paraId="76C5D378" w14:textId="77777777" w:rsidR="00021ADB" w:rsidRDefault="00B25859" w:rsidP="008A124F">
      <w:pPr>
        <w:pStyle w:val="aff7"/>
        <w:numPr>
          <w:ilvl w:val="0"/>
          <w:numId w:val="16"/>
        </w:numPr>
        <w:spacing w:afterLines="50" w:after="120" w:line="240" w:lineRule="auto"/>
        <w:rPr>
          <w:rFonts w:eastAsia="MS Mincho"/>
        </w:rPr>
      </w:pPr>
      <w:r>
        <w:rPr>
          <w:rFonts w:eastAsia="MS Mincho"/>
        </w:rPr>
        <w:t>R3-206364</w:t>
      </w:r>
      <w:r>
        <w:rPr>
          <w:rFonts w:eastAsia="MS Mincho"/>
        </w:rPr>
        <w:tab/>
        <w:t>Discussion on slice re-mapping due to slice not supported</w:t>
      </w:r>
      <w:r>
        <w:rPr>
          <w:rFonts w:eastAsia="MS Mincho"/>
        </w:rPr>
        <w:tab/>
        <w:t>CATT</w:t>
      </w:r>
    </w:p>
    <w:p w14:paraId="1E4EA5B8" w14:textId="77777777" w:rsidR="00021ADB" w:rsidRDefault="00B25859" w:rsidP="008A124F">
      <w:pPr>
        <w:pStyle w:val="aff7"/>
        <w:numPr>
          <w:ilvl w:val="0"/>
          <w:numId w:val="16"/>
        </w:numPr>
        <w:spacing w:afterLines="50" w:after="120" w:line="240" w:lineRule="auto"/>
        <w:rPr>
          <w:rFonts w:eastAsia="MS Mincho"/>
        </w:rPr>
      </w:pPr>
      <w:r>
        <w:rPr>
          <w:rFonts w:eastAsia="MS Mincho"/>
        </w:rPr>
        <w:t>R3-206430</w:t>
      </w:r>
      <w:r>
        <w:rPr>
          <w:rFonts w:eastAsia="MS Mincho"/>
        </w:rPr>
        <w:tab/>
        <w:t>Further discussion on the scenarios for network slice service continuity</w:t>
      </w:r>
      <w:r>
        <w:rPr>
          <w:rFonts w:eastAsia="MS Mincho"/>
        </w:rPr>
        <w:tab/>
        <w:t>Huawei, LGU+</w:t>
      </w:r>
    </w:p>
    <w:p w14:paraId="4A3858E3" w14:textId="77777777" w:rsidR="00021ADB" w:rsidRDefault="00B25859" w:rsidP="008A124F">
      <w:pPr>
        <w:pStyle w:val="aff7"/>
        <w:numPr>
          <w:ilvl w:val="0"/>
          <w:numId w:val="16"/>
        </w:numPr>
        <w:spacing w:afterLines="50" w:after="120" w:line="240" w:lineRule="auto"/>
        <w:rPr>
          <w:rFonts w:eastAsia="MS Mincho"/>
        </w:rPr>
      </w:pPr>
      <w:r>
        <w:rPr>
          <w:rFonts w:eastAsia="MS Mincho"/>
        </w:rPr>
        <w:t>R3-206431</w:t>
      </w:r>
      <w:r>
        <w:rPr>
          <w:rFonts w:eastAsia="MS Mincho"/>
        </w:rPr>
        <w:tab/>
        <w:t>Evaluation of slice re-mapping policy solutions</w:t>
      </w:r>
      <w:r>
        <w:rPr>
          <w:rFonts w:eastAsia="MS Mincho"/>
        </w:rPr>
        <w:tab/>
        <w:t>Huawei, LGU+</w:t>
      </w:r>
    </w:p>
    <w:p w14:paraId="6EB6DC85" w14:textId="77777777" w:rsidR="00021ADB" w:rsidRDefault="00B25859" w:rsidP="008A124F">
      <w:pPr>
        <w:pStyle w:val="aff7"/>
        <w:numPr>
          <w:ilvl w:val="0"/>
          <w:numId w:val="16"/>
        </w:numPr>
        <w:spacing w:afterLines="50" w:after="120" w:line="240" w:lineRule="auto"/>
        <w:rPr>
          <w:rFonts w:eastAsia="MS Mincho"/>
        </w:rPr>
      </w:pPr>
      <w:r>
        <w:rPr>
          <w:rFonts w:eastAsia="MS Mincho"/>
        </w:rPr>
        <w:t>R3-206432</w:t>
      </w:r>
      <w:r>
        <w:rPr>
          <w:rFonts w:eastAsia="MS Mincho"/>
        </w:rPr>
        <w:tab/>
        <w:t>Solutions and Flow charts of network slice service continuity</w:t>
      </w:r>
      <w:r>
        <w:rPr>
          <w:rFonts w:eastAsia="MS Mincho"/>
        </w:rPr>
        <w:tab/>
        <w:t>Huawei, LGU+</w:t>
      </w:r>
    </w:p>
    <w:p w14:paraId="7836D545" w14:textId="77777777" w:rsidR="00021ADB" w:rsidRDefault="00B25859" w:rsidP="008A124F">
      <w:pPr>
        <w:pStyle w:val="aff7"/>
        <w:numPr>
          <w:ilvl w:val="0"/>
          <w:numId w:val="16"/>
        </w:numPr>
        <w:spacing w:afterLines="50" w:after="120" w:line="240" w:lineRule="auto"/>
        <w:rPr>
          <w:rFonts w:eastAsia="MS Mincho"/>
        </w:rPr>
      </w:pPr>
      <w:r>
        <w:rPr>
          <w:rFonts w:eastAsia="MS Mincho"/>
        </w:rPr>
        <w:t>R3-206433</w:t>
      </w:r>
      <w:r>
        <w:rPr>
          <w:rFonts w:eastAsia="MS Mincho"/>
        </w:rPr>
        <w:tab/>
        <w:t>Discussion on slice Re-mapping at mobility</w:t>
      </w:r>
      <w:r>
        <w:rPr>
          <w:rFonts w:eastAsia="MS Mincho"/>
        </w:rPr>
        <w:tab/>
        <w:t>Ericsson</w:t>
      </w:r>
    </w:p>
    <w:p w14:paraId="6AA0BB1D" w14:textId="77777777" w:rsidR="00021ADB" w:rsidRDefault="00B25859" w:rsidP="008A124F">
      <w:pPr>
        <w:pStyle w:val="aff7"/>
        <w:numPr>
          <w:ilvl w:val="0"/>
          <w:numId w:val="16"/>
        </w:numPr>
        <w:spacing w:afterLines="50" w:after="120" w:line="240" w:lineRule="auto"/>
        <w:rPr>
          <w:rFonts w:eastAsia="MS Mincho"/>
        </w:rPr>
      </w:pPr>
      <w:r>
        <w:rPr>
          <w:rFonts w:eastAsia="MS Mincho"/>
        </w:rPr>
        <w:t>R3-206434</w:t>
      </w:r>
      <w:r>
        <w:rPr>
          <w:rFonts w:eastAsia="MS Mincho"/>
        </w:rPr>
        <w:tab/>
        <w:t>Text Proposal for slice Re-mapping at mobility</w:t>
      </w:r>
      <w:r>
        <w:rPr>
          <w:rFonts w:eastAsia="MS Mincho"/>
        </w:rPr>
        <w:tab/>
        <w:t>Ericsson</w:t>
      </w:r>
    </w:p>
    <w:p w14:paraId="33373BE6" w14:textId="77777777" w:rsidR="00021ADB" w:rsidRDefault="00B25859" w:rsidP="008A124F">
      <w:pPr>
        <w:pStyle w:val="aff7"/>
        <w:numPr>
          <w:ilvl w:val="0"/>
          <w:numId w:val="16"/>
        </w:numPr>
        <w:spacing w:afterLines="50" w:after="120" w:line="240" w:lineRule="auto"/>
        <w:rPr>
          <w:rFonts w:eastAsia="MS Mincho"/>
        </w:rPr>
      </w:pPr>
      <w:r>
        <w:rPr>
          <w:rFonts w:eastAsia="MS Mincho"/>
        </w:rPr>
        <w:t>R3-206435</w:t>
      </w:r>
      <w:r>
        <w:rPr>
          <w:rFonts w:eastAsia="MS Mincho"/>
        </w:rPr>
        <w:tab/>
        <w:t xml:space="preserve">Analysis of KI#7 on Fast Access </w:t>
      </w:r>
      <w:proofErr w:type="gramStart"/>
      <w:r>
        <w:rPr>
          <w:rFonts w:eastAsia="MS Mincho"/>
        </w:rPr>
        <w:t>To</w:t>
      </w:r>
      <w:proofErr w:type="gramEnd"/>
      <w:r>
        <w:rPr>
          <w:rFonts w:eastAsia="MS Mincho"/>
        </w:rPr>
        <w:t xml:space="preserve"> Network Slices</w:t>
      </w:r>
      <w:r>
        <w:rPr>
          <w:rFonts w:eastAsia="MS Mincho"/>
        </w:rPr>
        <w:tab/>
        <w:t>Ericsson</w:t>
      </w:r>
    </w:p>
    <w:p w14:paraId="6901C3C3" w14:textId="77777777" w:rsidR="00021ADB" w:rsidRDefault="00B25859" w:rsidP="008A124F">
      <w:pPr>
        <w:pStyle w:val="aff7"/>
        <w:numPr>
          <w:ilvl w:val="0"/>
          <w:numId w:val="16"/>
        </w:numPr>
        <w:spacing w:afterLines="50" w:after="120" w:line="240" w:lineRule="auto"/>
        <w:rPr>
          <w:rFonts w:eastAsia="MS Mincho"/>
        </w:rPr>
      </w:pPr>
      <w:r>
        <w:rPr>
          <w:rFonts w:eastAsia="MS Mincho"/>
        </w:rPr>
        <w:t>R3-206567</w:t>
      </w:r>
      <w:r>
        <w:rPr>
          <w:rFonts w:eastAsia="MS Mincho"/>
        </w:rPr>
        <w:tab/>
        <w:t>RAN impact of restricting the rate per UE per network slice</w:t>
      </w:r>
      <w:r>
        <w:rPr>
          <w:rFonts w:eastAsia="MS Mincho"/>
        </w:rPr>
        <w:tab/>
        <w:t>Nokia, Nokia Shanghai Bell</w:t>
      </w:r>
    </w:p>
    <w:p w14:paraId="03C00E8C" w14:textId="77777777" w:rsidR="00021ADB" w:rsidRDefault="00B25859" w:rsidP="008A124F">
      <w:pPr>
        <w:pStyle w:val="aff7"/>
        <w:numPr>
          <w:ilvl w:val="0"/>
          <w:numId w:val="16"/>
        </w:numPr>
        <w:spacing w:afterLines="50" w:after="120" w:line="240" w:lineRule="auto"/>
        <w:rPr>
          <w:rFonts w:eastAsia="MS Mincho"/>
        </w:rPr>
      </w:pPr>
      <w:r>
        <w:rPr>
          <w:rFonts w:eastAsia="MS Mincho"/>
        </w:rPr>
        <w:t>R3-206568</w:t>
      </w:r>
      <w:r>
        <w:rPr>
          <w:rFonts w:eastAsia="MS Mincho"/>
        </w:rPr>
        <w:tab/>
        <w:t>Reply LS on restricting the rate per UE per network slice</w:t>
      </w:r>
      <w:r>
        <w:rPr>
          <w:rFonts w:eastAsia="MS Mincho"/>
        </w:rPr>
        <w:tab/>
        <w:t>Nokia, Nokia Shanghai Bell</w:t>
      </w:r>
    </w:p>
    <w:p w14:paraId="79FACA40" w14:textId="77777777" w:rsidR="00021ADB" w:rsidRDefault="00B25859" w:rsidP="008A124F">
      <w:pPr>
        <w:pStyle w:val="aff7"/>
        <w:numPr>
          <w:ilvl w:val="0"/>
          <w:numId w:val="16"/>
        </w:numPr>
        <w:spacing w:afterLines="50" w:after="120" w:line="240" w:lineRule="auto"/>
        <w:rPr>
          <w:rFonts w:eastAsia="MS Mincho"/>
        </w:rPr>
      </w:pPr>
      <w:r>
        <w:rPr>
          <w:rFonts w:eastAsia="MS Mincho"/>
        </w:rPr>
        <w:t>R3-206716</w:t>
      </w:r>
      <w:r>
        <w:rPr>
          <w:rFonts w:eastAsia="MS Mincho"/>
        </w:rPr>
        <w:tab/>
        <w:t xml:space="preserve">Further Consideration </w:t>
      </w:r>
      <w:proofErr w:type="gramStart"/>
      <w:r>
        <w:rPr>
          <w:rFonts w:eastAsia="MS Mincho"/>
        </w:rPr>
        <w:t>On</w:t>
      </w:r>
      <w:proofErr w:type="gramEnd"/>
      <w:r>
        <w:rPr>
          <w:rFonts w:eastAsia="MS Mincho"/>
        </w:rPr>
        <w:t xml:space="preserve"> RAN slicing scenario</w:t>
      </w:r>
      <w:r>
        <w:rPr>
          <w:rFonts w:eastAsia="MS Mincho"/>
        </w:rPr>
        <w:tab/>
        <w:t>ZTE</w:t>
      </w:r>
    </w:p>
    <w:p w14:paraId="252DFEB3" w14:textId="77777777" w:rsidR="00021ADB" w:rsidRDefault="00B25859" w:rsidP="008A124F">
      <w:pPr>
        <w:pStyle w:val="aff7"/>
        <w:numPr>
          <w:ilvl w:val="0"/>
          <w:numId w:val="16"/>
        </w:numPr>
        <w:spacing w:afterLines="50" w:after="120" w:line="240" w:lineRule="auto"/>
        <w:rPr>
          <w:rFonts w:eastAsia="MS Mincho"/>
        </w:rPr>
      </w:pPr>
      <w:r>
        <w:rPr>
          <w:rFonts w:eastAsia="MS Mincho"/>
        </w:rPr>
        <w:t>R3-206717</w:t>
      </w:r>
      <w:r>
        <w:rPr>
          <w:rFonts w:eastAsia="MS Mincho"/>
        </w:rPr>
        <w:tab/>
        <w:t xml:space="preserve">Further Consideration </w:t>
      </w:r>
      <w:proofErr w:type="gramStart"/>
      <w:r>
        <w:rPr>
          <w:rFonts w:eastAsia="MS Mincho"/>
        </w:rPr>
        <w:t>On</w:t>
      </w:r>
      <w:proofErr w:type="gramEnd"/>
      <w:r>
        <w:rPr>
          <w:rFonts w:eastAsia="MS Mincho"/>
        </w:rPr>
        <w:t xml:space="preserve"> RAN slicing solution</w:t>
      </w:r>
      <w:r>
        <w:rPr>
          <w:rFonts w:eastAsia="MS Mincho"/>
        </w:rPr>
        <w:tab/>
        <w:t>ZTE</w:t>
      </w:r>
    </w:p>
    <w:p w14:paraId="7090DFD5" w14:textId="77777777" w:rsidR="00021ADB" w:rsidRDefault="00B25859" w:rsidP="008A124F">
      <w:pPr>
        <w:pStyle w:val="aff7"/>
        <w:numPr>
          <w:ilvl w:val="0"/>
          <w:numId w:val="16"/>
        </w:numPr>
        <w:spacing w:afterLines="50" w:after="120" w:line="240" w:lineRule="auto"/>
        <w:rPr>
          <w:rFonts w:eastAsia="MS Mincho"/>
        </w:rPr>
      </w:pPr>
      <w:r>
        <w:rPr>
          <w:rFonts w:eastAsia="MS Mincho"/>
        </w:rPr>
        <w:t>R3-206735</w:t>
      </w:r>
      <w:r>
        <w:rPr>
          <w:rFonts w:eastAsia="MS Mincho"/>
        </w:rPr>
        <w:tab/>
        <w:t>Draft TR 38.832</w:t>
      </w:r>
      <w:r>
        <w:rPr>
          <w:rFonts w:eastAsia="MS Mincho"/>
        </w:rPr>
        <w:tab/>
        <w:t>CMCC, ZTE</w:t>
      </w:r>
    </w:p>
    <w:p w14:paraId="00E7E12C" w14:textId="77777777" w:rsidR="00021ADB" w:rsidRDefault="00B25859" w:rsidP="008A124F">
      <w:pPr>
        <w:pStyle w:val="aff7"/>
        <w:numPr>
          <w:ilvl w:val="0"/>
          <w:numId w:val="16"/>
        </w:numPr>
        <w:spacing w:afterLines="50" w:after="120" w:line="240" w:lineRule="auto"/>
        <w:rPr>
          <w:rFonts w:eastAsia="MS Mincho"/>
        </w:rPr>
      </w:pPr>
      <w:r>
        <w:rPr>
          <w:rFonts w:eastAsia="MS Mincho"/>
        </w:rPr>
        <w:t>R3-206788</w:t>
      </w:r>
      <w:r>
        <w:rPr>
          <w:rFonts w:eastAsia="MS Mincho"/>
        </w:rPr>
        <w:tab/>
        <w:t>Further discussion on service continuity for slicing</w:t>
      </w:r>
      <w:r>
        <w:rPr>
          <w:rFonts w:eastAsia="MS Mincho"/>
        </w:rPr>
        <w:tab/>
        <w:t>CMCC</w:t>
      </w:r>
    </w:p>
    <w:p w14:paraId="5AB612F3" w14:textId="77777777" w:rsidR="00021ADB" w:rsidRDefault="00B25859" w:rsidP="008A124F">
      <w:pPr>
        <w:pStyle w:val="aff7"/>
        <w:numPr>
          <w:ilvl w:val="0"/>
          <w:numId w:val="16"/>
        </w:numPr>
        <w:spacing w:afterLines="50" w:after="120" w:line="240" w:lineRule="auto"/>
        <w:rPr>
          <w:rFonts w:eastAsia="MS Mincho"/>
        </w:rPr>
      </w:pPr>
      <w:r>
        <w:rPr>
          <w:rFonts w:eastAsia="MS Mincho"/>
        </w:rPr>
        <w:t>R3-206792</w:t>
      </w:r>
      <w:r>
        <w:rPr>
          <w:rFonts w:eastAsia="MS Mincho"/>
        </w:rPr>
        <w:tab/>
        <w:t>Updated work Plan for RAN Slicing</w:t>
      </w:r>
      <w:r>
        <w:rPr>
          <w:rFonts w:eastAsia="MS Mincho"/>
        </w:rPr>
        <w:tab/>
        <w:t>CMCC, ZTE</w:t>
      </w:r>
    </w:p>
    <w:p w14:paraId="1601D670" w14:textId="77777777" w:rsidR="00021ADB" w:rsidRDefault="00B25859" w:rsidP="008A124F">
      <w:pPr>
        <w:pStyle w:val="aff7"/>
        <w:numPr>
          <w:ilvl w:val="0"/>
          <w:numId w:val="16"/>
        </w:numPr>
        <w:spacing w:afterLines="50" w:after="120" w:line="240" w:lineRule="auto"/>
        <w:rPr>
          <w:rFonts w:eastAsia="MS Mincho"/>
        </w:rPr>
      </w:pPr>
      <w:r>
        <w:rPr>
          <w:rFonts w:eastAsia="MS Mincho"/>
        </w:rPr>
        <w:t>R3-206806</w:t>
      </w:r>
      <w:r>
        <w:rPr>
          <w:rFonts w:eastAsia="MS Mincho"/>
        </w:rPr>
        <w:tab/>
        <w:t>Further consideration on additional issues for slice remapping</w:t>
      </w:r>
      <w:r>
        <w:rPr>
          <w:rFonts w:eastAsia="MS Mincho"/>
        </w:rPr>
        <w:tab/>
        <w:t>LG Electronics</w:t>
      </w:r>
    </w:p>
    <w:p w14:paraId="5F8C43AD" w14:textId="77777777" w:rsidR="00021ADB" w:rsidRDefault="00B25859" w:rsidP="008A124F">
      <w:pPr>
        <w:pStyle w:val="aff7"/>
        <w:numPr>
          <w:ilvl w:val="0"/>
          <w:numId w:val="16"/>
        </w:numPr>
        <w:spacing w:afterLines="50" w:after="120" w:line="240" w:lineRule="auto"/>
        <w:rPr>
          <w:rFonts w:eastAsia="MS Mincho"/>
        </w:rPr>
      </w:pPr>
      <w:r>
        <w:rPr>
          <w:rFonts w:eastAsia="MS Mincho"/>
        </w:rPr>
        <w:t>R3-206807</w:t>
      </w:r>
      <w:r>
        <w:rPr>
          <w:rFonts w:eastAsia="MS Mincho"/>
        </w:rPr>
        <w:tab/>
        <w:t>(TP for 38.832) Additional issues for slice remapping</w:t>
      </w:r>
      <w:r>
        <w:rPr>
          <w:rFonts w:eastAsia="MS Mincho"/>
        </w:rPr>
        <w:tab/>
        <w:t>LG Electronics</w:t>
      </w:r>
    </w:p>
    <w:p w14:paraId="230D3E82" w14:textId="77777777" w:rsidR="00021ADB" w:rsidRDefault="00B25859" w:rsidP="008A124F">
      <w:pPr>
        <w:pStyle w:val="aff7"/>
        <w:numPr>
          <w:ilvl w:val="0"/>
          <w:numId w:val="16"/>
        </w:numPr>
        <w:spacing w:afterLines="50" w:after="120" w:line="240" w:lineRule="auto"/>
        <w:rPr>
          <w:rFonts w:eastAsia="MS Mincho"/>
        </w:rPr>
      </w:pPr>
      <w:r>
        <w:rPr>
          <w:rFonts w:eastAsia="MS Mincho"/>
        </w:rPr>
        <w:t>R3-206840</w:t>
      </w:r>
      <w:r>
        <w:rPr>
          <w:rFonts w:eastAsia="MS Mincho"/>
        </w:rPr>
        <w:tab/>
        <w:t>LS on restricting the rate per UE per network slice</w:t>
      </w:r>
      <w:r>
        <w:rPr>
          <w:rFonts w:eastAsia="MS Mincho"/>
        </w:rPr>
        <w:tab/>
        <w:t>SA WG2</w:t>
      </w:r>
    </w:p>
    <w:p w14:paraId="4E23C1F7" w14:textId="77777777" w:rsidR="00021ADB" w:rsidRDefault="00B25859" w:rsidP="008A124F">
      <w:pPr>
        <w:pStyle w:val="aff7"/>
        <w:numPr>
          <w:ilvl w:val="0"/>
          <w:numId w:val="16"/>
        </w:numPr>
        <w:spacing w:afterLines="50" w:after="120" w:line="240" w:lineRule="auto"/>
        <w:rPr>
          <w:rFonts w:eastAsia="MS Mincho"/>
        </w:rPr>
      </w:pPr>
      <w:r>
        <w:rPr>
          <w:rFonts w:eastAsia="MS Mincho"/>
        </w:rPr>
        <w:t>R3-206841</w:t>
      </w:r>
      <w:r>
        <w:rPr>
          <w:rFonts w:eastAsia="MS Mincho"/>
        </w:rPr>
        <w:tab/>
        <w:t>LS Reply on Enhancement of RAN Slicing</w:t>
      </w:r>
      <w:r>
        <w:rPr>
          <w:rFonts w:eastAsia="MS Mincho"/>
        </w:rPr>
        <w:tab/>
        <w:t>SA WG2</w:t>
      </w:r>
    </w:p>
    <w:p w14:paraId="4CD4F82C" w14:textId="77777777" w:rsidR="00021ADB" w:rsidRDefault="00B25859" w:rsidP="008A124F">
      <w:pPr>
        <w:pStyle w:val="aff7"/>
        <w:numPr>
          <w:ilvl w:val="0"/>
          <w:numId w:val="16"/>
        </w:numPr>
        <w:spacing w:afterLines="50" w:after="120" w:line="240" w:lineRule="auto"/>
        <w:rPr>
          <w:rFonts w:eastAsia="MS Mincho"/>
        </w:rPr>
      </w:pPr>
      <w:r>
        <w:rPr>
          <w:rFonts w:eastAsia="MS Mincho"/>
        </w:rPr>
        <w:t>R3-206867</w:t>
      </w:r>
      <w:r>
        <w:rPr>
          <w:rFonts w:eastAsia="MS Mincho"/>
        </w:rPr>
        <w:tab/>
      </w:r>
      <w:proofErr w:type="spellStart"/>
      <w:r>
        <w:rPr>
          <w:rFonts w:eastAsia="MS Mincho"/>
        </w:rPr>
        <w:t>Reponse</w:t>
      </w:r>
      <w:proofErr w:type="spellEnd"/>
      <w:r>
        <w:rPr>
          <w:rFonts w:eastAsia="MS Mincho"/>
        </w:rPr>
        <w:t xml:space="preserve"> for R3-206840</w:t>
      </w:r>
      <w:r>
        <w:rPr>
          <w:rFonts w:eastAsia="MS Mincho"/>
        </w:rPr>
        <w:tab/>
        <w:t>ZTE Corporation</w:t>
      </w:r>
    </w:p>
    <w:p w14:paraId="214188DA" w14:textId="77777777" w:rsidR="00021ADB" w:rsidRDefault="00B25859" w:rsidP="008A124F">
      <w:pPr>
        <w:pStyle w:val="aff7"/>
        <w:numPr>
          <w:ilvl w:val="0"/>
          <w:numId w:val="16"/>
        </w:numPr>
        <w:spacing w:afterLines="50" w:after="120" w:line="240" w:lineRule="auto"/>
        <w:rPr>
          <w:rFonts w:eastAsia="MS Mincho"/>
        </w:rPr>
      </w:pPr>
      <w:r>
        <w:rPr>
          <w:rFonts w:eastAsia="MS Mincho"/>
        </w:rPr>
        <w:t>R3-206868</w:t>
      </w:r>
      <w:r>
        <w:rPr>
          <w:rFonts w:eastAsia="MS Mincho"/>
        </w:rPr>
        <w:tab/>
      </w:r>
      <w:proofErr w:type="spellStart"/>
      <w:r>
        <w:rPr>
          <w:rFonts w:eastAsia="MS Mincho"/>
        </w:rPr>
        <w:t>Reponse</w:t>
      </w:r>
      <w:proofErr w:type="spellEnd"/>
      <w:r>
        <w:rPr>
          <w:rFonts w:eastAsia="MS Mincho"/>
        </w:rPr>
        <w:t xml:space="preserve"> LS for R3-206840</w:t>
      </w:r>
      <w:r>
        <w:rPr>
          <w:rFonts w:eastAsia="MS Mincho"/>
        </w:rPr>
        <w:tab/>
        <w:t>ZTE Corporation</w:t>
      </w:r>
    </w:p>
    <w:p w14:paraId="6A2BD701" w14:textId="77777777" w:rsidR="00021ADB" w:rsidRDefault="00B25859" w:rsidP="008A124F">
      <w:pPr>
        <w:pStyle w:val="aff7"/>
        <w:numPr>
          <w:ilvl w:val="0"/>
          <w:numId w:val="16"/>
        </w:numPr>
        <w:spacing w:afterLines="50" w:after="120" w:line="240" w:lineRule="auto"/>
        <w:rPr>
          <w:rFonts w:eastAsia="MS Mincho"/>
        </w:rPr>
      </w:pPr>
      <w:r>
        <w:rPr>
          <w:rFonts w:eastAsia="MS Mincho"/>
        </w:rPr>
        <w:lastRenderedPageBreak/>
        <w:t>R3-206901</w:t>
      </w:r>
      <w:r>
        <w:rPr>
          <w:rFonts w:eastAsia="MS Mincho"/>
        </w:rPr>
        <w:tab/>
        <w:t>CB: # RANSlicing1-Workplan_TRSkeleton - Summary of email discussion</w:t>
      </w:r>
      <w:r>
        <w:rPr>
          <w:rFonts w:eastAsia="MS Mincho"/>
        </w:rPr>
        <w:tab/>
        <w:t>CMCC - moderator</w:t>
      </w:r>
    </w:p>
    <w:p w14:paraId="2EE429F7" w14:textId="77777777" w:rsidR="00021ADB" w:rsidRDefault="00B25859" w:rsidP="008A124F">
      <w:pPr>
        <w:pStyle w:val="aff7"/>
        <w:numPr>
          <w:ilvl w:val="0"/>
          <w:numId w:val="16"/>
        </w:numPr>
        <w:spacing w:afterLines="50" w:after="120" w:line="240" w:lineRule="auto"/>
        <w:rPr>
          <w:rFonts w:eastAsia="MS Mincho"/>
        </w:rPr>
      </w:pPr>
      <w:r>
        <w:rPr>
          <w:rFonts w:eastAsia="MS Mincho"/>
        </w:rPr>
        <w:t>R3-206902</w:t>
      </w:r>
      <w:r>
        <w:rPr>
          <w:rFonts w:eastAsia="MS Mincho"/>
        </w:rPr>
        <w:tab/>
        <w:t>CB: # RANSlicing2-Slice_Solutions_and_Evaluation - Summary of email discussion</w:t>
      </w:r>
      <w:r>
        <w:rPr>
          <w:rFonts w:eastAsia="MS Mincho"/>
        </w:rPr>
        <w:tab/>
        <w:t>Nokia - moderator</w:t>
      </w:r>
    </w:p>
    <w:p w14:paraId="022AB217" w14:textId="77777777" w:rsidR="00021ADB" w:rsidRDefault="00B25859" w:rsidP="008A124F">
      <w:pPr>
        <w:pStyle w:val="aff7"/>
        <w:numPr>
          <w:ilvl w:val="0"/>
          <w:numId w:val="16"/>
        </w:numPr>
        <w:spacing w:afterLines="50" w:after="120" w:line="240" w:lineRule="auto"/>
        <w:rPr>
          <w:rFonts w:eastAsia="MS Mincho"/>
        </w:rPr>
      </w:pPr>
      <w:r>
        <w:rPr>
          <w:rFonts w:eastAsia="MS Mincho"/>
        </w:rPr>
        <w:t>R3-206903</w:t>
      </w:r>
      <w:r>
        <w:rPr>
          <w:rFonts w:eastAsia="MS Mincho"/>
        </w:rPr>
        <w:tab/>
        <w:t>CB: # RANSlicing3-SA2impact - Summary of email discussion</w:t>
      </w:r>
      <w:r>
        <w:rPr>
          <w:rFonts w:eastAsia="MS Mincho"/>
        </w:rPr>
        <w:tab/>
        <w:t>Ericsson - moderator</w:t>
      </w:r>
    </w:p>
    <w:p w14:paraId="3AFEC92A" w14:textId="77777777" w:rsidR="00021ADB" w:rsidRDefault="00B25859" w:rsidP="008A124F">
      <w:pPr>
        <w:pStyle w:val="aff7"/>
        <w:numPr>
          <w:ilvl w:val="0"/>
          <w:numId w:val="16"/>
        </w:numPr>
        <w:spacing w:afterLines="50" w:after="120" w:line="240" w:lineRule="auto"/>
        <w:rPr>
          <w:rFonts w:eastAsia="MS Mincho"/>
        </w:rPr>
      </w:pPr>
      <w:r>
        <w:rPr>
          <w:rFonts w:eastAsia="MS Mincho"/>
        </w:rPr>
        <w:t>R3-207041</w:t>
      </w:r>
      <w:r>
        <w:rPr>
          <w:rFonts w:eastAsia="MS Mincho"/>
        </w:rPr>
        <w:tab/>
      </w:r>
      <w:proofErr w:type="spellStart"/>
      <w:r>
        <w:rPr>
          <w:rFonts w:eastAsia="MS Mincho"/>
        </w:rPr>
        <w:t>Reponse</w:t>
      </w:r>
      <w:proofErr w:type="spellEnd"/>
      <w:r>
        <w:rPr>
          <w:rFonts w:eastAsia="MS Mincho"/>
        </w:rPr>
        <w:t xml:space="preserve"> to restricting the rate per UE per network slice</w:t>
      </w:r>
      <w:r>
        <w:rPr>
          <w:rFonts w:eastAsia="MS Mincho"/>
        </w:rPr>
        <w:tab/>
        <w:t>ZTE</w:t>
      </w:r>
    </w:p>
    <w:p w14:paraId="5B781B90" w14:textId="77777777" w:rsidR="00021ADB" w:rsidRDefault="00B25859" w:rsidP="008A124F">
      <w:pPr>
        <w:pStyle w:val="aff7"/>
        <w:numPr>
          <w:ilvl w:val="0"/>
          <w:numId w:val="16"/>
        </w:numPr>
        <w:spacing w:afterLines="50" w:after="120" w:line="240" w:lineRule="auto"/>
        <w:rPr>
          <w:rFonts w:eastAsia="MS Mincho"/>
        </w:rPr>
      </w:pPr>
      <w:r>
        <w:rPr>
          <w:rFonts w:eastAsia="MS Mincho"/>
        </w:rPr>
        <w:t>R3-207082</w:t>
      </w:r>
      <w:r>
        <w:rPr>
          <w:rFonts w:eastAsia="MS Mincho"/>
        </w:rPr>
        <w:tab/>
        <w:t>Solution for RAN congestion and Service Continuity</w:t>
      </w:r>
      <w:r>
        <w:rPr>
          <w:rFonts w:eastAsia="MS Mincho"/>
        </w:rPr>
        <w:tab/>
        <w:t>Nokia, Nokia Shanghai Bell</w:t>
      </w:r>
    </w:p>
    <w:p w14:paraId="29C642D9" w14:textId="77777777" w:rsidR="00021ADB" w:rsidRDefault="00B25859" w:rsidP="008A124F">
      <w:pPr>
        <w:pStyle w:val="aff7"/>
        <w:numPr>
          <w:ilvl w:val="0"/>
          <w:numId w:val="16"/>
        </w:numPr>
        <w:spacing w:afterLines="50" w:after="120" w:line="240" w:lineRule="auto"/>
        <w:rPr>
          <w:rFonts w:eastAsia="MS Mincho"/>
        </w:rPr>
      </w:pPr>
      <w:r>
        <w:rPr>
          <w:rFonts w:eastAsia="MS Mincho"/>
        </w:rPr>
        <w:t>R3-207083</w:t>
      </w:r>
      <w:r>
        <w:rPr>
          <w:rFonts w:eastAsia="MS Mincho"/>
        </w:rPr>
        <w:tab/>
        <w:t>Remapping Solution involving 5GC for Service Continuity</w:t>
      </w:r>
      <w:r>
        <w:rPr>
          <w:rFonts w:eastAsia="MS Mincho"/>
        </w:rPr>
        <w:tab/>
        <w:t>Nokia, Nokia Shanghai Bell</w:t>
      </w:r>
    </w:p>
    <w:p w14:paraId="35FF4903" w14:textId="77777777" w:rsidR="00021ADB" w:rsidRDefault="00B25859" w:rsidP="008A124F">
      <w:pPr>
        <w:pStyle w:val="aff7"/>
        <w:numPr>
          <w:ilvl w:val="0"/>
          <w:numId w:val="16"/>
        </w:numPr>
        <w:spacing w:afterLines="50" w:after="120" w:line="240" w:lineRule="auto"/>
        <w:rPr>
          <w:rFonts w:eastAsia="MS Mincho"/>
        </w:rPr>
      </w:pPr>
      <w:r>
        <w:rPr>
          <w:rFonts w:eastAsia="MS Mincho"/>
        </w:rPr>
        <w:t>R3-207106</w:t>
      </w:r>
      <w:r>
        <w:rPr>
          <w:rFonts w:eastAsia="MS Mincho"/>
        </w:rPr>
        <w:tab/>
        <w:t>Further discussion on the scenarios for network slice service continuity</w:t>
      </w:r>
      <w:r>
        <w:rPr>
          <w:rFonts w:eastAsia="MS Mincho"/>
        </w:rPr>
        <w:tab/>
        <w:t>Huawei, LGU+</w:t>
      </w:r>
    </w:p>
    <w:p w14:paraId="1DA0CB30" w14:textId="77777777" w:rsidR="00021ADB" w:rsidRDefault="00B25859" w:rsidP="008A124F">
      <w:pPr>
        <w:pStyle w:val="aff7"/>
        <w:numPr>
          <w:ilvl w:val="0"/>
          <w:numId w:val="16"/>
        </w:numPr>
        <w:spacing w:afterLines="50" w:after="120" w:line="240" w:lineRule="auto"/>
        <w:rPr>
          <w:rFonts w:eastAsia="MS Mincho"/>
        </w:rPr>
      </w:pPr>
      <w:r>
        <w:rPr>
          <w:rFonts w:eastAsia="MS Mincho"/>
        </w:rPr>
        <w:t>R3-207107</w:t>
      </w:r>
      <w:r>
        <w:rPr>
          <w:rFonts w:eastAsia="MS Mincho"/>
        </w:rPr>
        <w:tab/>
        <w:t>Evaluation of slice re-mapping policy solutions</w:t>
      </w:r>
      <w:r>
        <w:rPr>
          <w:rFonts w:eastAsia="MS Mincho"/>
        </w:rPr>
        <w:tab/>
        <w:t>Huawei, LGU+</w:t>
      </w:r>
    </w:p>
    <w:p w14:paraId="3C9FB4C6" w14:textId="77777777" w:rsidR="00021ADB" w:rsidRDefault="00B25859" w:rsidP="008A124F">
      <w:pPr>
        <w:pStyle w:val="aff7"/>
        <w:numPr>
          <w:ilvl w:val="0"/>
          <w:numId w:val="16"/>
        </w:numPr>
        <w:spacing w:afterLines="50" w:after="120" w:line="240" w:lineRule="auto"/>
        <w:rPr>
          <w:rFonts w:eastAsia="MS Mincho"/>
        </w:rPr>
      </w:pPr>
      <w:r>
        <w:rPr>
          <w:rFonts w:eastAsia="MS Mincho"/>
        </w:rPr>
        <w:t>R3-207108</w:t>
      </w:r>
      <w:r>
        <w:rPr>
          <w:rFonts w:eastAsia="MS Mincho"/>
        </w:rPr>
        <w:tab/>
        <w:t>Solutions and Flow charts of network slice service continuity</w:t>
      </w:r>
      <w:r>
        <w:rPr>
          <w:rFonts w:eastAsia="MS Mincho"/>
        </w:rPr>
        <w:tab/>
        <w:t>Huawei, LGU+</w:t>
      </w:r>
    </w:p>
    <w:p w14:paraId="55E6DC95" w14:textId="77777777" w:rsidR="00021ADB" w:rsidRDefault="00B25859" w:rsidP="008A124F">
      <w:pPr>
        <w:pStyle w:val="aff7"/>
        <w:numPr>
          <w:ilvl w:val="0"/>
          <w:numId w:val="16"/>
        </w:numPr>
        <w:spacing w:afterLines="50" w:after="120" w:line="240" w:lineRule="auto"/>
        <w:rPr>
          <w:rFonts w:eastAsia="MS Mincho"/>
        </w:rPr>
      </w:pPr>
      <w:r>
        <w:rPr>
          <w:rFonts w:eastAsia="MS Mincho"/>
        </w:rPr>
        <w:t>R3-207114</w:t>
      </w:r>
      <w:r>
        <w:rPr>
          <w:rFonts w:eastAsia="MS Mincho"/>
        </w:rPr>
        <w:tab/>
        <w:t>Evaluation of the solutions for RAN slicing enhancement</w:t>
      </w:r>
      <w:r>
        <w:rPr>
          <w:rFonts w:eastAsia="MS Mincho"/>
        </w:rPr>
        <w:tab/>
        <w:t>Samsung</w:t>
      </w:r>
    </w:p>
    <w:p w14:paraId="14A91301" w14:textId="77777777" w:rsidR="00021ADB" w:rsidRDefault="00B25859" w:rsidP="008A124F">
      <w:pPr>
        <w:pStyle w:val="aff7"/>
        <w:numPr>
          <w:ilvl w:val="0"/>
          <w:numId w:val="16"/>
        </w:numPr>
        <w:spacing w:afterLines="50" w:after="120" w:line="240" w:lineRule="auto"/>
        <w:rPr>
          <w:rFonts w:eastAsia="MS Mincho"/>
        </w:rPr>
      </w:pPr>
      <w:r>
        <w:rPr>
          <w:rFonts w:eastAsia="MS Mincho"/>
        </w:rPr>
        <w:t>R3-207124</w:t>
      </w:r>
      <w:r>
        <w:rPr>
          <w:rFonts w:eastAsia="MS Mincho"/>
        </w:rPr>
        <w:tab/>
        <w:t>(TP for TR38.832) Additional slicing solutions</w:t>
      </w:r>
      <w:r>
        <w:rPr>
          <w:rFonts w:eastAsia="MS Mincho"/>
        </w:rPr>
        <w:tab/>
        <w:t>Qualcomm Incorporated</w:t>
      </w:r>
    </w:p>
    <w:p w14:paraId="354ABCCB" w14:textId="77777777" w:rsidR="00021ADB" w:rsidRDefault="00B25859" w:rsidP="008A124F">
      <w:pPr>
        <w:pStyle w:val="aff7"/>
        <w:numPr>
          <w:ilvl w:val="0"/>
          <w:numId w:val="16"/>
        </w:numPr>
        <w:spacing w:afterLines="50" w:after="120" w:line="240" w:lineRule="auto"/>
        <w:rPr>
          <w:rFonts w:eastAsia="MS Mincho"/>
        </w:rPr>
      </w:pPr>
      <w:r>
        <w:rPr>
          <w:rFonts w:eastAsia="MS Mincho"/>
        </w:rPr>
        <w:t>R3-207133</w:t>
      </w:r>
      <w:r>
        <w:rPr>
          <w:rFonts w:eastAsia="MS Mincho"/>
        </w:rPr>
        <w:tab/>
        <w:t>Response to LS Reply on enhancement of RAN slicing</w:t>
      </w:r>
      <w:r>
        <w:rPr>
          <w:rFonts w:eastAsia="MS Mincho"/>
        </w:rPr>
        <w:tab/>
        <w:t>CMCC, ZTE</w:t>
      </w:r>
    </w:p>
    <w:p w14:paraId="0F3990C4" w14:textId="77777777" w:rsidR="00021ADB" w:rsidRDefault="00B25859" w:rsidP="008A124F">
      <w:pPr>
        <w:pStyle w:val="aff7"/>
        <w:numPr>
          <w:ilvl w:val="0"/>
          <w:numId w:val="16"/>
        </w:numPr>
        <w:spacing w:afterLines="50" w:after="120" w:line="240" w:lineRule="auto"/>
        <w:rPr>
          <w:rFonts w:eastAsia="MS Mincho"/>
        </w:rPr>
      </w:pPr>
      <w:r>
        <w:rPr>
          <w:rFonts w:eastAsia="MS Mincho"/>
        </w:rPr>
        <w:t>R3-207135</w:t>
      </w:r>
      <w:r>
        <w:rPr>
          <w:rFonts w:eastAsia="MS Mincho"/>
        </w:rPr>
        <w:tab/>
      </w:r>
      <w:proofErr w:type="spellStart"/>
      <w:r>
        <w:rPr>
          <w:rFonts w:eastAsia="MS Mincho"/>
        </w:rPr>
        <w:t>Reponse</w:t>
      </w:r>
      <w:proofErr w:type="spellEnd"/>
      <w:r>
        <w:rPr>
          <w:rFonts w:eastAsia="MS Mincho"/>
        </w:rPr>
        <w:t xml:space="preserve"> to restricting the rate per UE per network slice</w:t>
      </w:r>
      <w:r>
        <w:rPr>
          <w:rFonts w:eastAsia="MS Mincho"/>
        </w:rPr>
        <w:tab/>
        <w:t>ZTE</w:t>
      </w:r>
    </w:p>
    <w:p w14:paraId="2E735A97" w14:textId="77777777" w:rsidR="00021ADB" w:rsidRDefault="00B25859" w:rsidP="008A124F">
      <w:pPr>
        <w:pStyle w:val="aff7"/>
        <w:numPr>
          <w:ilvl w:val="0"/>
          <w:numId w:val="16"/>
        </w:numPr>
        <w:spacing w:afterLines="50" w:after="120" w:line="240" w:lineRule="auto"/>
        <w:rPr>
          <w:rFonts w:eastAsia="MS Mincho"/>
        </w:rPr>
      </w:pPr>
      <w:r>
        <w:rPr>
          <w:rFonts w:eastAsia="MS Mincho"/>
        </w:rPr>
        <w:t>R3-207136</w:t>
      </w:r>
      <w:r>
        <w:rPr>
          <w:rFonts w:eastAsia="MS Mincho"/>
        </w:rPr>
        <w:tab/>
        <w:t>Solution for RAN congestion and Service Continuity</w:t>
      </w:r>
      <w:r>
        <w:rPr>
          <w:rFonts w:eastAsia="MS Mincho"/>
        </w:rPr>
        <w:tab/>
        <w:t>Nokia, Nokia Shanghai Bell</w:t>
      </w:r>
    </w:p>
    <w:p w14:paraId="1A670CDA" w14:textId="77777777" w:rsidR="00021ADB" w:rsidRDefault="00B25859" w:rsidP="008A124F">
      <w:pPr>
        <w:pStyle w:val="aff7"/>
        <w:numPr>
          <w:ilvl w:val="0"/>
          <w:numId w:val="16"/>
        </w:numPr>
        <w:spacing w:afterLines="50" w:after="120" w:line="240" w:lineRule="auto"/>
        <w:rPr>
          <w:rFonts w:eastAsia="MS Mincho"/>
        </w:rPr>
      </w:pPr>
      <w:r>
        <w:rPr>
          <w:rFonts w:eastAsia="MS Mincho"/>
        </w:rPr>
        <w:t>R3-207143</w:t>
      </w:r>
      <w:r>
        <w:rPr>
          <w:rFonts w:eastAsia="MS Mincho"/>
        </w:rPr>
        <w:tab/>
        <w:t>CB: # RANSlicing2-Slice_Solutions_and_Evaluation - Summary of email discussion</w:t>
      </w:r>
      <w:r>
        <w:rPr>
          <w:rFonts w:eastAsia="MS Mincho"/>
        </w:rPr>
        <w:tab/>
        <w:t>Nokia - moderator</w:t>
      </w:r>
    </w:p>
    <w:p w14:paraId="7E64D14C" w14:textId="77777777" w:rsidR="00021ADB" w:rsidRDefault="00B25859" w:rsidP="008A124F">
      <w:pPr>
        <w:pStyle w:val="aff7"/>
        <w:numPr>
          <w:ilvl w:val="0"/>
          <w:numId w:val="16"/>
        </w:numPr>
        <w:spacing w:afterLines="50" w:after="120" w:line="240" w:lineRule="auto"/>
        <w:rPr>
          <w:rFonts w:eastAsia="MS Mincho"/>
        </w:rPr>
      </w:pPr>
      <w:r>
        <w:rPr>
          <w:rFonts w:eastAsia="MS Mincho"/>
        </w:rPr>
        <w:t>R3-207146</w:t>
      </w:r>
      <w:r>
        <w:rPr>
          <w:rFonts w:eastAsia="MS Mincho"/>
        </w:rPr>
        <w:tab/>
        <w:t>Remapping Solution involving 5GC for Service Continuity</w:t>
      </w:r>
      <w:r>
        <w:rPr>
          <w:rFonts w:eastAsia="MS Mincho"/>
        </w:rPr>
        <w:tab/>
        <w:t>Nokia, Nokia Shanghai Bell</w:t>
      </w:r>
    </w:p>
    <w:p w14:paraId="7CBE4319" w14:textId="77777777" w:rsidR="00021ADB" w:rsidRDefault="00B25859" w:rsidP="008A124F">
      <w:pPr>
        <w:pStyle w:val="aff7"/>
        <w:numPr>
          <w:ilvl w:val="0"/>
          <w:numId w:val="16"/>
        </w:numPr>
        <w:spacing w:afterLines="50" w:after="120" w:line="240" w:lineRule="auto"/>
        <w:rPr>
          <w:rFonts w:eastAsia="MS Mincho"/>
        </w:rPr>
      </w:pPr>
      <w:r>
        <w:rPr>
          <w:rFonts w:eastAsia="MS Mincho"/>
        </w:rPr>
        <w:t>R3-207193</w:t>
      </w:r>
      <w:r>
        <w:rPr>
          <w:rFonts w:eastAsia="MS Mincho"/>
        </w:rPr>
        <w:tab/>
        <w:t>Remapping Solution involving 5GC for Service Continuity</w:t>
      </w:r>
      <w:r>
        <w:rPr>
          <w:rFonts w:eastAsia="MS Mincho"/>
        </w:rPr>
        <w:tab/>
        <w:t>Nokia, Nokia Shanghai Bell</w:t>
      </w:r>
    </w:p>
    <w:p w14:paraId="2A2104E7" w14:textId="77777777" w:rsidR="00021ADB" w:rsidRDefault="00B25859" w:rsidP="008A124F">
      <w:pPr>
        <w:pStyle w:val="aff7"/>
        <w:numPr>
          <w:ilvl w:val="0"/>
          <w:numId w:val="16"/>
        </w:numPr>
        <w:spacing w:afterLines="50" w:after="120" w:line="240" w:lineRule="auto"/>
        <w:rPr>
          <w:rFonts w:eastAsia="MS Mincho"/>
        </w:rPr>
      </w:pPr>
      <w:r>
        <w:rPr>
          <w:rFonts w:eastAsia="MS Mincho"/>
        </w:rPr>
        <w:t>R3-207194</w:t>
      </w:r>
      <w:r>
        <w:rPr>
          <w:rFonts w:eastAsia="MS Mincho"/>
        </w:rPr>
        <w:tab/>
        <w:t>Solutions and Flow charts of network slice service continuity</w:t>
      </w:r>
      <w:r>
        <w:rPr>
          <w:rFonts w:eastAsia="MS Mincho"/>
        </w:rPr>
        <w:tab/>
        <w:t>Huawei, LGU+</w:t>
      </w:r>
    </w:p>
    <w:p w14:paraId="4FC5DE45" w14:textId="77777777" w:rsidR="00021ADB" w:rsidRDefault="00B25859" w:rsidP="008A124F">
      <w:pPr>
        <w:pStyle w:val="aff7"/>
        <w:numPr>
          <w:ilvl w:val="0"/>
          <w:numId w:val="16"/>
        </w:numPr>
        <w:spacing w:afterLines="50" w:after="120" w:line="240" w:lineRule="auto"/>
        <w:rPr>
          <w:rFonts w:eastAsia="MS Mincho"/>
        </w:rPr>
      </w:pPr>
      <w:r>
        <w:rPr>
          <w:rFonts w:eastAsia="MS Mincho"/>
        </w:rPr>
        <w:t>R3-207195</w:t>
      </w:r>
      <w:r>
        <w:rPr>
          <w:rFonts w:eastAsia="MS Mincho"/>
        </w:rPr>
        <w:tab/>
        <w:t>Evaluation of the solutions for RAN slicing enhancement</w:t>
      </w:r>
      <w:r>
        <w:rPr>
          <w:rFonts w:eastAsia="MS Mincho"/>
        </w:rPr>
        <w:tab/>
        <w:t>Samsung</w:t>
      </w:r>
    </w:p>
    <w:p w14:paraId="74ECDA6D" w14:textId="77777777" w:rsidR="00021ADB" w:rsidRDefault="00B25859" w:rsidP="008A124F">
      <w:pPr>
        <w:pStyle w:val="aff7"/>
        <w:numPr>
          <w:ilvl w:val="0"/>
          <w:numId w:val="16"/>
        </w:numPr>
        <w:spacing w:afterLines="50" w:after="120" w:line="240" w:lineRule="auto"/>
        <w:rPr>
          <w:rFonts w:eastAsia="MS Mincho"/>
        </w:rPr>
      </w:pPr>
      <w:r>
        <w:rPr>
          <w:rFonts w:eastAsia="MS Mincho"/>
        </w:rPr>
        <w:t>R3-207196</w:t>
      </w:r>
      <w:r>
        <w:rPr>
          <w:rFonts w:eastAsia="MS Mincho"/>
        </w:rPr>
        <w:tab/>
        <w:t>Response to LS Reply on enhancement of RAN slicing</w:t>
      </w:r>
      <w:r>
        <w:rPr>
          <w:rFonts w:eastAsia="MS Mincho"/>
        </w:rPr>
        <w:tab/>
        <w:t>CMCC, ZTE</w:t>
      </w:r>
    </w:p>
    <w:p w14:paraId="3D846DE0" w14:textId="77777777" w:rsidR="00021ADB" w:rsidRDefault="00B25859" w:rsidP="008A124F">
      <w:pPr>
        <w:pStyle w:val="aff7"/>
        <w:numPr>
          <w:ilvl w:val="0"/>
          <w:numId w:val="16"/>
        </w:numPr>
        <w:spacing w:afterLines="50" w:after="120" w:line="240" w:lineRule="auto"/>
        <w:rPr>
          <w:rFonts w:eastAsia="MS Mincho"/>
        </w:rPr>
      </w:pPr>
      <w:r>
        <w:rPr>
          <w:rFonts w:eastAsia="MS Mincho"/>
        </w:rPr>
        <w:t>R3-207197</w:t>
      </w:r>
      <w:r>
        <w:rPr>
          <w:rFonts w:eastAsia="MS Mincho"/>
        </w:rPr>
        <w:tab/>
        <w:t>Text Proposal for slice Re-mapping at mobility</w:t>
      </w:r>
      <w:r>
        <w:rPr>
          <w:rFonts w:eastAsia="MS Mincho"/>
        </w:rPr>
        <w:tab/>
        <w:t>Ericsson</w:t>
      </w:r>
    </w:p>
    <w:p w14:paraId="1C7801F8" w14:textId="77777777" w:rsidR="00021ADB" w:rsidRDefault="00B25859" w:rsidP="008A124F">
      <w:pPr>
        <w:pStyle w:val="aff7"/>
        <w:numPr>
          <w:ilvl w:val="0"/>
          <w:numId w:val="16"/>
        </w:numPr>
        <w:spacing w:afterLines="50" w:after="120" w:line="240" w:lineRule="auto"/>
        <w:rPr>
          <w:rFonts w:eastAsia="MS Mincho"/>
        </w:rPr>
      </w:pPr>
      <w:r>
        <w:rPr>
          <w:rFonts w:eastAsia="MS Mincho"/>
        </w:rPr>
        <w:t>R3-207206</w:t>
      </w:r>
      <w:r>
        <w:rPr>
          <w:rFonts w:eastAsia="MS Mincho"/>
        </w:rPr>
        <w:tab/>
        <w:t>TR 38.832 0.3.0</w:t>
      </w:r>
      <w:r>
        <w:rPr>
          <w:rFonts w:eastAsia="MS Mincho"/>
        </w:rPr>
        <w:tab/>
        <w:t>CMCC, ZTE</w:t>
      </w:r>
    </w:p>
    <w:p w14:paraId="42F04788" w14:textId="77777777" w:rsidR="00021ADB" w:rsidRDefault="00B25859" w:rsidP="008A124F">
      <w:pPr>
        <w:pStyle w:val="aff7"/>
        <w:numPr>
          <w:ilvl w:val="0"/>
          <w:numId w:val="16"/>
        </w:numPr>
        <w:spacing w:afterLines="50" w:after="120" w:line="240" w:lineRule="auto"/>
        <w:rPr>
          <w:rFonts w:eastAsia="MS Mincho"/>
        </w:rPr>
      </w:pPr>
      <w:r>
        <w:rPr>
          <w:rFonts w:eastAsia="MS Mincho"/>
        </w:rPr>
        <w:t>R3-207209</w:t>
      </w:r>
      <w:r>
        <w:rPr>
          <w:rFonts w:eastAsia="MS Mincho"/>
        </w:rPr>
        <w:tab/>
        <w:t>comparison of solution 37 and 22 with and without DC</w:t>
      </w:r>
      <w:r>
        <w:rPr>
          <w:rFonts w:eastAsia="MS Mincho"/>
        </w:rPr>
        <w:tab/>
        <w:t>Nokia</w:t>
      </w:r>
    </w:p>
    <w:p w14:paraId="16F50E57" w14:textId="77777777" w:rsidR="00021ADB" w:rsidRDefault="00B25859" w:rsidP="008A124F">
      <w:pPr>
        <w:pStyle w:val="aff7"/>
        <w:numPr>
          <w:ilvl w:val="0"/>
          <w:numId w:val="16"/>
        </w:numPr>
        <w:spacing w:afterLines="50" w:after="120" w:line="240" w:lineRule="auto"/>
        <w:rPr>
          <w:rFonts w:eastAsia="MS Mincho"/>
        </w:rPr>
      </w:pPr>
      <w:r>
        <w:rPr>
          <w:rFonts w:eastAsia="MS Mincho"/>
        </w:rPr>
        <w:t>R3-207216</w:t>
      </w:r>
      <w:r>
        <w:rPr>
          <w:rFonts w:eastAsia="MS Mincho"/>
        </w:rPr>
        <w:tab/>
        <w:t>(reserved)Response to LS on 5GC assisted cell selection for accessing network</w:t>
      </w:r>
      <w:r>
        <w:rPr>
          <w:rFonts w:eastAsia="MS Mincho"/>
        </w:rPr>
        <w:tab/>
        <w:t>Ericsson</w:t>
      </w:r>
    </w:p>
    <w:p w14:paraId="5233E297" w14:textId="77777777" w:rsidR="00021ADB" w:rsidRDefault="00B25859" w:rsidP="008A124F">
      <w:pPr>
        <w:pStyle w:val="aff7"/>
        <w:numPr>
          <w:ilvl w:val="0"/>
          <w:numId w:val="16"/>
        </w:numPr>
        <w:spacing w:afterLines="50" w:after="120" w:line="240" w:lineRule="auto"/>
        <w:rPr>
          <w:rFonts w:eastAsia="MS Mincho"/>
        </w:rPr>
      </w:pPr>
      <w:r>
        <w:rPr>
          <w:rFonts w:eastAsia="MS Mincho"/>
        </w:rPr>
        <w:t>R3-207230</w:t>
      </w:r>
      <w:r>
        <w:rPr>
          <w:rFonts w:eastAsia="MS Mincho"/>
        </w:rPr>
        <w:tab/>
      </w:r>
      <w:proofErr w:type="spellStart"/>
      <w:r>
        <w:rPr>
          <w:rFonts w:eastAsia="MS Mincho"/>
        </w:rPr>
        <w:t>Reponse</w:t>
      </w:r>
      <w:proofErr w:type="spellEnd"/>
      <w:r>
        <w:rPr>
          <w:rFonts w:eastAsia="MS Mincho"/>
        </w:rPr>
        <w:t xml:space="preserve"> to restricting the rate per UE per network slice</w:t>
      </w:r>
      <w:r>
        <w:rPr>
          <w:rFonts w:eastAsia="MS Mincho"/>
        </w:rPr>
        <w:tab/>
        <w:t>ZTE</w:t>
      </w:r>
    </w:p>
    <w:p w14:paraId="2B88A388" w14:textId="77777777" w:rsidR="00021ADB" w:rsidRDefault="00B25859" w:rsidP="008A124F">
      <w:pPr>
        <w:pStyle w:val="aff7"/>
        <w:numPr>
          <w:ilvl w:val="0"/>
          <w:numId w:val="16"/>
        </w:numPr>
        <w:spacing w:afterLines="50" w:after="120" w:line="240" w:lineRule="auto"/>
        <w:rPr>
          <w:rFonts w:eastAsia="MS Mincho"/>
        </w:rPr>
      </w:pPr>
      <w:r>
        <w:rPr>
          <w:rFonts w:eastAsia="MS Mincho"/>
        </w:rPr>
        <w:t>R3-207231</w:t>
      </w:r>
      <w:r>
        <w:rPr>
          <w:rFonts w:eastAsia="MS Mincho"/>
        </w:rPr>
        <w:tab/>
        <w:t>Response to LS Reply on enhancement of RAN slicing</w:t>
      </w:r>
      <w:r>
        <w:rPr>
          <w:rFonts w:eastAsia="MS Mincho"/>
        </w:rPr>
        <w:tab/>
        <w:t>CMCC, ZTE</w:t>
      </w:r>
    </w:p>
    <w:p w14:paraId="33F668BB" w14:textId="77777777" w:rsidR="00021ADB" w:rsidRDefault="00021ADB">
      <w:pPr>
        <w:snapToGrid w:val="0"/>
        <w:rPr>
          <w:rFonts w:ascii="Arial" w:eastAsia="MS Mincho" w:hAnsi="Arial" w:cs="Arial"/>
          <w:lang w:eastAsia="ja-JP"/>
        </w:rPr>
      </w:pPr>
    </w:p>
    <w:p w14:paraId="0F1C9CFC" w14:textId="77777777" w:rsidR="00021ADB" w:rsidRDefault="00021ADB">
      <w:pPr>
        <w:tabs>
          <w:tab w:val="left" w:pos="567"/>
        </w:tabs>
        <w:snapToGrid w:val="0"/>
        <w:rPr>
          <w:rFonts w:ascii="Arial" w:hAnsi="Arial" w:cs="Arial"/>
          <w:bCs/>
        </w:rPr>
      </w:pPr>
    </w:p>
    <w:p w14:paraId="57BF3B39" w14:textId="77777777" w:rsidR="00021ADB" w:rsidRDefault="00B25859">
      <w:pPr>
        <w:pStyle w:val="FP"/>
        <w:rPr>
          <w:sz w:val="12"/>
          <w:szCs w:val="12"/>
        </w:rPr>
      </w:pPr>
      <w:r>
        <w:rPr>
          <w:sz w:val="12"/>
          <w:szCs w:val="12"/>
        </w:rPr>
        <w:tab/>
        <w:t>31.08.2020</w:t>
      </w:r>
      <w:r>
        <w:rPr>
          <w:sz w:val="12"/>
          <w:szCs w:val="12"/>
        </w:rPr>
        <w:tab/>
      </w:r>
      <w:r>
        <w:rPr>
          <w:sz w:val="12"/>
          <w:szCs w:val="12"/>
        </w:rPr>
        <w:tab/>
        <w:t>minor adaptations for RAN #89e</w:t>
      </w:r>
    </w:p>
    <w:p w14:paraId="5E4FE514" w14:textId="77777777" w:rsidR="00021ADB" w:rsidRDefault="00B25859">
      <w:pPr>
        <w:pStyle w:val="FP"/>
        <w:rPr>
          <w:sz w:val="12"/>
          <w:szCs w:val="12"/>
        </w:rPr>
      </w:pPr>
      <w:r>
        <w:rPr>
          <w:sz w:val="12"/>
          <w:szCs w:val="12"/>
        </w:rPr>
        <w:tab/>
        <w:t>20.04.2020</w:t>
      </w:r>
      <w:r>
        <w:rPr>
          <w:sz w:val="12"/>
          <w:szCs w:val="12"/>
        </w:rPr>
        <w:tab/>
      </w:r>
      <w:r>
        <w:rPr>
          <w:sz w:val="12"/>
          <w:szCs w:val="12"/>
        </w:rPr>
        <w:tab/>
        <w:t>minor adaptations for RAN #88e</w:t>
      </w:r>
    </w:p>
    <w:p w14:paraId="3A141545" w14:textId="77777777" w:rsidR="00021ADB" w:rsidRDefault="00B25859">
      <w:pPr>
        <w:pStyle w:val="FP"/>
        <w:rPr>
          <w:sz w:val="12"/>
          <w:szCs w:val="12"/>
        </w:rPr>
      </w:pPr>
      <w:r>
        <w:rPr>
          <w:sz w:val="12"/>
          <w:szCs w:val="12"/>
        </w:rPr>
        <w:tab/>
        <w:t>18.02.2020</w:t>
      </w:r>
      <w:r>
        <w:rPr>
          <w:sz w:val="12"/>
          <w:szCs w:val="12"/>
        </w:rPr>
        <w:tab/>
      </w:r>
      <w:r>
        <w:rPr>
          <w:sz w:val="12"/>
          <w:szCs w:val="12"/>
        </w:rPr>
        <w:tab/>
        <w:t>minor adaptations for RAN #87e</w:t>
      </w:r>
    </w:p>
    <w:p w14:paraId="2F80CC36" w14:textId="77777777" w:rsidR="00021ADB" w:rsidRDefault="00B25859">
      <w:pPr>
        <w:pStyle w:val="FP"/>
        <w:rPr>
          <w:sz w:val="12"/>
          <w:szCs w:val="12"/>
        </w:rPr>
      </w:pPr>
      <w:r>
        <w:rPr>
          <w:sz w:val="12"/>
          <w:szCs w:val="12"/>
        </w:rPr>
        <w:tab/>
        <w:t>14.11.2019</w:t>
      </w:r>
      <w:r>
        <w:rPr>
          <w:sz w:val="12"/>
          <w:szCs w:val="12"/>
        </w:rPr>
        <w:tab/>
      </w:r>
      <w:r>
        <w:rPr>
          <w:sz w:val="12"/>
          <w:szCs w:val="12"/>
        </w:rPr>
        <w:tab/>
        <w:t>minor adaptations for RAN #86</w:t>
      </w:r>
    </w:p>
    <w:p w14:paraId="7B270CC7" w14:textId="77777777" w:rsidR="00021ADB" w:rsidRDefault="00B25859">
      <w:pPr>
        <w:pStyle w:val="FP"/>
        <w:rPr>
          <w:sz w:val="12"/>
          <w:szCs w:val="12"/>
        </w:rPr>
      </w:pPr>
      <w:r>
        <w:rPr>
          <w:sz w:val="12"/>
          <w:szCs w:val="12"/>
        </w:rPr>
        <w:tab/>
        <w:t>18.08.2019</w:t>
      </w:r>
      <w:r>
        <w:rPr>
          <w:sz w:val="12"/>
          <w:szCs w:val="12"/>
        </w:rPr>
        <w:tab/>
      </w:r>
      <w:r>
        <w:rPr>
          <w:sz w:val="12"/>
          <w:szCs w:val="12"/>
        </w:rPr>
        <w:tab/>
        <w:t>minor adaptations for RAN #85</w:t>
      </w:r>
    </w:p>
    <w:p w14:paraId="24223457" w14:textId="77777777" w:rsidR="00021ADB" w:rsidRDefault="00B25859">
      <w:pPr>
        <w:pStyle w:val="FP"/>
        <w:rPr>
          <w:sz w:val="12"/>
          <w:szCs w:val="12"/>
        </w:rPr>
      </w:pPr>
      <w:r>
        <w:rPr>
          <w:sz w:val="12"/>
          <w:szCs w:val="12"/>
        </w:rPr>
        <w:tab/>
        <w:t>12.05.2019</w:t>
      </w:r>
      <w:r>
        <w:rPr>
          <w:sz w:val="12"/>
          <w:szCs w:val="12"/>
        </w:rPr>
        <w:tab/>
      </w:r>
      <w:r>
        <w:rPr>
          <w:sz w:val="12"/>
          <w:szCs w:val="12"/>
        </w:rPr>
        <w:tab/>
        <w:t>minor adaptations for RAN #84</w:t>
      </w:r>
    </w:p>
    <w:p w14:paraId="4F3EC5CC" w14:textId="77777777" w:rsidR="00021ADB" w:rsidRDefault="00B25859">
      <w:pPr>
        <w:pStyle w:val="FP"/>
        <w:rPr>
          <w:sz w:val="12"/>
          <w:szCs w:val="12"/>
        </w:rPr>
      </w:pPr>
      <w:r>
        <w:rPr>
          <w:sz w:val="12"/>
          <w:szCs w:val="12"/>
        </w:rPr>
        <w:tab/>
        <w:t>27.02.2019</w:t>
      </w:r>
      <w:r>
        <w:rPr>
          <w:sz w:val="12"/>
          <w:szCs w:val="12"/>
        </w:rPr>
        <w:tab/>
      </w:r>
      <w:r>
        <w:rPr>
          <w:sz w:val="12"/>
          <w:szCs w:val="12"/>
        </w:rPr>
        <w:tab/>
        <w:t>minor adaptations for RAN #83</w:t>
      </w:r>
    </w:p>
    <w:p w14:paraId="3636F4EF" w14:textId="77777777" w:rsidR="00021ADB" w:rsidRDefault="00B25859">
      <w:pPr>
        <w:pStyle w:val="FP"/>
        <w:rPr>
          <w:sz w:val="12"/>
          <w:szCs w:val="12"/>
        </w:rPr>
      </w:pPr>
      <w:r>
        <w:rPr>
          <w:sz w:val="12"/>
          <w:szCs w:val="12"/>
        </w:rPr>
        <w:tab/>
        <w:t>21.11.2018</w:t>
      </w:r>
      <w:r>
        <w:rPr>
          <w:sz w:val="12"/>
          <w:szCs w:val="12"/>
        </w:rPr>
        <w:tab/>
      </w:r>
      <w:r>
        <w:rPr>
          <w:sz w:val="12"/>
          <w:szCs w:val="12"/>
        </w:rPr>
        <w:tab/>
        <w:t>completion levels with colours added (for RAN #82)</w:t>
      </w:r>
    </w:p>
    <w:p w14:paraId="755F35C9" w14:textId="77777777" w:rsidR="00021ADB" w:rsidRDefault="00B25859">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09F4C5D" w14:textId="77777777" w:rsidR="00021ADB" w:rsidRDefault="00B25859">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A417ECC" w14:textId="77777777" w:rsidR="00021ADB" w:rsidRDefault="00B25859">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DAA5159" w14:textId="77777777" w:rsidR="00021ADB" w:rsidRDefault="00B25859">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FF72C3" w14:textId="77777777" w:rsidR="00021ADB" w:rsidRDefault="00B25859">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7E27BDB" w14:textId="77777777" w:rsidR="00021ADB" w:rsidRDefault="00B25859">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6B6524E" w14:textId="77777777" w:rsidR="00021ADB" w:rsidRDefault="00B25859">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B805AB2" w14:textId="77777777" w:rsidR="00021ADB" w:rsidRDefault="00B25859">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14:paraId="762428C4" w14:textId="77777777" w:rsidR="00021ADB" w:rsidRDefault="00B25859">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43CD9B1" w14:textId="77777777" w:rsidR="00021ADB" w:rsidRDefault="00B25859">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D784A20" w14:textId="77777777" w:rsidR="00021ADB" w:rsidRDefault="00B25859">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AC0538A" w14:textId="77777777" w:rsidR="00021ADB" w:rsidRDefault="00B25859">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F51AB87" w14:textId="77777777" w:rsidR="00021ADB" w:rsidRDefault="00B25859">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B2E1E15" w14:textId="77777777" w:rsidR="00021ADB" w:rsidRDefault="00B25859">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344BC68" w14:textId="77777777" w:rsidR="00021ADB" w:rsidRDefault="00B25859">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EFCC524" w14:textId="77777777" w:rsidR="00021ADB" w:rsidRDefault="00B25859">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223A403" w14:textId="77777777" w:rsidR="00021ADB" w:rsidRDefault="00B25859">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C57C7D3" w14:textId="77777777" w:rsidR="00021ADB" w:rsidRDefault="00B25859">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E99E775" w14:textId="77777777" w:rsidR="00021ADB" w:rsidRDefault="00B25859">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1514C73" w14:textId="77777777" w:rsidR="00021ADB" w:rsidRDefault="00B25859">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6EE7C32" w14:textId="77777777" w:rsidR="00021ADB" w:rsidRDefault="00B25859">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61F4848" w14:textId="77777777" w:rsidR="00021ADB" w:rsidRDefault="00B25859">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924C764" w14:textId="77777777" w:rsidR="00021ADB" w:rsidRDefault="00B25859">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021ADB">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685C7C" w14:textId="77777777" w:rsidR="00A040DD" w:rsidRDefault="00A040DD">
      <w:pPr>
        <w:spacing w:after="0"/>
      </w:pPr>
      <w:r>
        <w:separator/>
      </w:r>
    </w:p>
  </w:endnote>
  <w:endnote w:type="continuationSeparator" w:id="0">
    <w:p w14:paraId="3A908AB9" w14:textId="77777777" w:rsidR="00A040DD" w:rsidRDefault="00A040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61D4F" w14:textId="77777777" w:rsidR="00021ADB" w:rsidRDefault="00B25859">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7</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E14C7B" w14:textId="77777777" w:rsidR="00A040DD" w:rsidRDefault="00A040DD">
      <w:pPr>
        <w:spacing w:after="0"/>
      </w:pPr>
      <w:r>
        <w:separator/>
      </w:r>
    </w:p>
  </w:footnote>
  <w:footnote w:type="continuationSeparator" w:id="0">
    <w:p w14:paraId="4A34FC9F" w14:textId="77777777" w:rsidR="00A040DD" w:rsidRDefault="00A040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5"/>
    <w:multiLevelType w:val="multilevel"/>
    <w:tmpl w:val="00000005"/>
    <w:lvl w:ilvl="0">
      <w:start w:val="1"/>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00000008"/>
    <w:multiLevelType w:val="singleLevel"/>
    <w:tmpl w:val="00000008"/>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0000000F"/>
    <w:multiLevelType w:val="singleLevel"/>
    <w:tmpl w:val="0000000F"/>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 w15:restartNumberingAfterBreak="0">
    <w:nsid w:val="00000010"/>
    <w:multiLevelType w:val="multilevel"/>
    <w:tmpl w:val="0000001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0000013"/>
    <w:multiLevelType w:val="multilevel"/>
    <w:tmpl w:val="00000013"/>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1FD67B0"/>
    <w:multiLevelType w:val="multilevel"/>
    <w:tmpl w:val="01FD67B0"/>
    <w:lvl w:ilvl="0">
      <w:start w:val="1"/>
      <w:numFmt w:val="decimal"/>
      <w:lvlText w:val="[%1]"/>
      <w:lvlJc w:val="left"/>
      <w:pPr>
        <w:ind w:left="567" w:hanging="567"/>
      </w:pPr>
      <w:rPr>
        <w:rFonts w:ascii="Times New Roman" w:hAnsi="Times New Roman"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6" w15:restartNumberingAfterBreak="0">
    <w:nsid w:val="09D60EA2"/>
    <w:multiLevelType w:val="multilevel"/>
    <w:tmpl w:val="09D60EA2"/>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245116"/>
    <w:multiLevelType w:val="multilevel"/>
    <w:tmpl w:val="1F24511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46A3B80"/>
    <w:multiLevelType w:val="multilevel"/>
    <w:tmpl w:val="246A3B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A63538E"/>
    <w:multiLevelType w:val="multilevel"/>
    <w:tmpl w:val="2A63538E"/>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5ED1483"/>
    <w:multiLevelType w:val="multilevel"/>
    <w:tmpl w:val="35ED148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B9B5CC7"/>
    <w:multiLevelType w:val="multilevel"/>
    <w:tmpl w:val="3B9B5CC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F625A80"/>
    <w:multiLevelType w:val="multilevel"/>
    <w:tmpl w:val="3F625A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AA015A8"/>
    <w:multiLevelType w:val="multilevel"/>
    <w:tmpl w:val="4AA015A8"/>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9EF6B2E"/>
    <w:multiLevelType w:val="multilevel"/>
    <w:tmpl w:val="59EF6B2E"/>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4459FE"/>
    <w:multiLevelType w:val="multilevel"/>
    <w:tmpl w:val="6B4459FE"/>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 w:numId="6">
    <w:abstractNumId w:val="10"/>
  </w:num>
  <w:num w:numId="7">
    <w:abstractNumId w:val="12"/>
  </w:num>
  <w:num w:numId="8">
    <w:abstractNumId w:val="14"/>
  </w:num>
  <w:num w:numId="9">
    <w:abstractNumId w:val="15"/>
  </w:num>
  <w:num w:numId="10">
    <w:abstractNumId w:val="8"/>
  </w:num>
  <w:num w:numId="11">
    <w:abstractNumId w:val="9"/>
  </w:num>
  <w:num w:numId="12">
    <w:abstractNumId w:val="13"/>
  </w:num>
  <w:num w:numId="13">
    <w:abstractNumId w:val="6"/>
  </w:num>
  <w:num w:numId="14">
    <w:abstractNumId w:val="7"/>
  </w:num>
  <w:num w:numId="15">
    <w:abstractNumId w:val="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linkStyles/>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6231"/>
    <w:rsid w:val="00013F26"/>
    <w:rsid w:val="00021ADB"/>
    <w:rsid w:val="000279D4"/>
    <w:rsid w:val="00082126"/>
    <w:rsid w:val="000B5E9C"/>
    <w:rsid w:val="000D4891"/>
    <w:rsid w:val="000F08BB"/>
    <w:rsid w:val="0010687A"/>
    <w:rsid w:val="00125D3B"/>
    <w:rsid w:val="00164BCC"/>
    <w:rsid w:val="00196F9A"/>
    <w:rsid w:val="00207D83"/>
    <w:rsid w:val="00211CAE"/>
    <w:rsid w:val="00242627"/>
    <w:rsid w:val="002547CF"/>
    <w:rsid w:val="00266F93"/>
    <w:rsid w:val="0027348E"/>
    <w:rsid w:val="00292B1B"/>
    <w:rsid w:val="002E16E6"/>
    <w:rsid w:val="002F1034"/>
    <w:rsid w:val="002F7B51"/>
    <w:rsid w:val="0034514D"/>
    <w:rsid w:val="00366F40"/>
    <w:rsid w:val="00416A6A"/>
    <w:rsid w:val="00433276"/>
    <w:rsid w:val="00435287"/>
    <w:rsid w:val="004910CE"/>
    <w:rsid w:val="0049410D"/>
    <w:rsid w:val="004943EF"/>
    <w:rsid w:val="00496FDB"/>
    <w:rsid w:val="004C0E25"/>
    <w:rsid w:val="004F6DBE"/>
    <w:rsid w:val="0052501E"/>
    <w:rsid w:val="0055161F"/>
    <w:rsid w:val="00552724"/>
    <w:rsid w:val="00583BFF"/>
    <w:rsid w:val="005C0494"/>
    <w:rsid w:val="005C04E2"/>
    <w:rsid w:val="006121DD"/>
    <w:rsid w:val="0062527E"/>
    <w:rsid w:val="006941C8"/>
    <w:rsid w:val="007507F7"/>
    <w:rsid w:val="0078298A"/>
    <w:rsid w:val="007B15C0"/>
    <w:rsid w:val="008069B5"/>
    <w:rsid w:val="008362AC"/>
    <w:rsid w:val="008A124F"/>
    <w:rsid w:val="008C7163"/>
    <w:rsid w:val="00913FA4"/>
    <w:rsid w:val="00927AFF"/>
    <w:rsid w:val="00935BA1"/>
    <w:rsid w:val="0096054B"/>
    <w:rsid w:val="009E426B"/>
    <w:rsid w:val="00A040DD"/>
    <w:rsid w:val="00A446FD"/>
    <w:rsid w:val="00A531DC"/>
    <w:rsid w:val="00A8215F"/>
    <w:rsid w:val="00AB704B"/>
    <w:rsid w:val="00AC2F05"/>
    <w:rsid w:val="00AD3FB0"/>
    <w:rsid w:val="00AD74AC"/>
    <w:rsid w:val="00B03F15"/>
    <w:rsid w:val="00B12967"/>
    <w:rsid w:val="00B14F11"/>
    <w:rsid w:val="00B25859"/>
    <w:rsid w:val="00B53BFA"/>
    <w:rsid w:val="00BB2FF3"/>
    <w:rsid w:val="00BB4AC0"/>
    <w:rsid w:val="00BB569C"/>
    <w:rsid w:val="00BD440B"/>
    <w:rsid w:val="00BD6231"/>
    <w:rsid w:val="00C117D6"/>
    <w:rsid w:val="00C319EF"/>
    <w:rsid w:val="00C54E04"/>
    <w:rsid w:val="00CC0F43"/>
    <w:rsid w:val="00CE4910"/>
    <w:rsid w:val="00CF2042"/>
    <w:rsid w:val="00D44CE4"/>
    <w:rsid w:val="00D72FB7"/>
    <w:rsid w:val="00E04378"/>
    <w:rsid w:val="00E06F64"/>
    <w:rsid w:val="00E239B4"/>
    <w:rsid w:val="00E9635E"/>
    <w:rsid w:val="00EA0EF7"/>
    <w:rsid w:val="00EC1390"/>
    <w:rsid w:val="00EE3F22"/>
    <w:rsid w:val="00FA0F8D"/>
    <w:rsid w:val="00FE7FE0"/>
    <w:rsid w:val="00FF75EF"/>
    <w:rsid w:val="114A329C"/>
    <w:rsid w:val="12022C34"/>
    <w:rsid w:val="1DB37394"/>
    <w:rsid w:val="22CB117E"/>
    <w:rsid w:val="23BD682F"/>
    <w:rsid w:val="27226F24"/>
    <w:rsid w:val="2A3150E1"/>
    <w:rsid w:val="2A903AF2"/>
    <w:rsid w:val="31D05737"/>
    <w:rsid w:val="35FC1797"/>
    <w:rsid w:val="36032D2D"/>
    <w:rsid w:val="37B60250"/>
    <w:rsid w:val="3A6217EB"/>
    <w:rsid w:val="3A6A74B5"/>
    <w:rsid w:val="4922482C"/>
    <w:rsid w:val="4AA71F43"/>
    <w:rsid w:val="4E903D18"/>
    <w:rsid w:val="50721820"/>
    <w:rsid w:val="56FC2389"/>
    <w:rsid w:val="5B49041E"/>
    <w:rsid w:val="5E3E082F"/>
    <w:rsid w:val="6A40375F"/>
    <w:rsid w:val="6A7540B4"/>
    <w:rsid w:val="6BD07A2E"/>
    <w:rsid w:val="6FFB4465"/>
    <w:rsid w:val="70364A72"/>
    <w:rsid w:val="72DD28E4"/>
    <w:rsid w:val="72E427EE"/>
    <w:rsid w:val="750D51FC"/>
    <w:rsid w:val="7759111B"/>
    <w:rsid w:val="78112D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75A19A"/>
  <w15:docId w15:val="{3B301FE8-654B-4EE6-9C61-13B56806C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4514D"/>
    <w:pPr>
      <w:spacing w:after="180"/>
    </w:pPr>
    <w:rPr>
      <w:rFonts w:eastAsia="微软雅黑"/>
      <w:lang w:val="en-GB" w:eastAsia="en-US"/>
    </w:rPr>
  </w:style>
  <w:style w:type="paragraph" w:styleId="1">
    <w:name w:val="heading 1"/>
    <w:next w:val="a0"/>
    <w:link w:val="10"/>
    <w:qFormat/>
    <w:rsid w:val="0034514D"/>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0"/>
    <w:link w:val="20"/>
    <w:qFormat/>
    <w:rsid w:val="0034514D"/>
    <w:pPr>
      <w:pBdr>
        <w:top w:val="none" w:sz="0" w:space="0" w:color="auto"/>
      </w:pBdr>
      <w:spacing w:before="180"/>
      <w:outlineLvl w:val="1"/>
    </w:pPr>
    <w:rPr>
      <w:sz w:val="32"/>
    </w:rPr>
  </w:style>
  <w:style w:type="paragraph" w:styleId="3">
    <w:name w:val="heading 3"/>
    <w:basedOn w:val="2"/>
    <w:next w:val="a0"/>
    <w:link w:val="30"/>
    <w:qFormat/>
    <w:rsid w:val="0034514D"/>
    <w:pPr>
      <w:spacing w:before="120"/>
      <w:outlineLvl w:val="2"/>
    </w:pPr>
    <w:rPr>
      <w:sz w:val="28"/>
    </w:rPr>
  </w:style>
  <w:style w:type="paragraph" w:styleId="4">
    <w:name w:val="heading 4"/>
    <w:basedOn w:val="3"/>
    <w:next w:val="a0"/>
    <w:link w:val="40"/>
    <w:qFormat/>
    <w:rsid w:val="0034514D"/>
    <w:pPr>
      <w:ind w:left="1418" w:hanging="1418"/>
      <w:outlineLvl w:val="3"/>
    </w:pPr>
    <w:rPr>
      <w:sz w:val="24"/>
    </w:rPr>
  </w:style>
  <w:style w:type="paragraph" w:styleId="5">
    <w:name w:val="heading 5"/>
    <w:basedOn w:val="4"/>
    <w:next w:val="a0"/>
    <w:link w:val="50"/>
    <w:qFormat/>
    <w:rsid w:val="0034514D"/>
    <w:pPr>
      <w:ind w:left="1701" w:hanging="1701"/>
      <w:outlineLvl w:val="4"/>
    </w:pPr>
    <w:rPr>
      <w:sz w:val="22"/>
    </w:rPr>
  </w:style>
  <w:style w:type="paragraph" w:styleId="6">
    <w:name w:val="heading 6"/>
    <w:basedOn w:val="a0"/>
    <w:next w:val="a0"/>
    <w:link w:val="60"/>
    <w:qFormat/>
    <w:rsid w:val="0034514D"/>
    <w:pPr>
      <w:keepNext/>
      <w:keepLines/>
      <w:spacing w:before="120"/>
      <w:ind w:left="1985" w:hanging="1985"/>
      <w:outlineLvl w:val="5"/>
    </w:pPr>
    <w:rPr>
      <w:rFonts w:ascii="Arial" w:eastAsia="等线" w:hAnsi="Arial"/>
    </w:r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rsid w:val="0034514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34514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spacing w:before="120" w:after="120"/>
    </w:pPr>
    <w:rPr>
      <w:rFonts w:eastAsia="MS Gothic"/>
      <w:b/>
      <w:sz w:val="24"/>
      <w:lang w:eastAsia="ja-JP"/>
    </w:rPr>
  </w:style>
  <w:style w:type="paragraph" w:styleId="a8">
    <w:name w:val="Document Map"/>
    <w:basedOn w:val="a0"/>
    <w:link w:val="a9"/>
    <w:qFormat/>
    <w:pPr>
      <w:shd w:val="clear" w:color="auto" w:fill="000080"/>
    </w:pPr>
    <w:rPr>
      <w:rFonts w:ascii="Tahoma" w:eastAsia="MS Gothic" w:hAnsi="Tahoma"/>
      <w:sz w:val="24"/>
      <w:lang w:eastAsia="ja-JP"/>
    </w:rPr>
  </w:style>
  <w:style w:type="paragraph" w:styleId="aa">
    <w:name w:val="annotation text"/>
    <w:basedOn w:val="a0"/>
    <w:link w:val="ab"/>
    <w:qFormat/>
    <w:rPr>
      <w:rFonts w:eastAsia="MS Gothic"/>
      <w:lang w:eastAsia="ja-JP"/>
    </w:rPr>
  </w:style>
  <w:style w:type="paragraph" w:styleId="33">
    <w:name w:val="Body Text 3"/>
    <w:basedOn w:val="a0"/>
    <w:link w:val="34"/>
    <w:qFormat/>
    <w:rPr>
      <w:rFonts w:eastAsia="MS Gothic"/>
      <w:sz w:val="24"/>
      <w:lang w:eastAsia="ja-JP"/>
    </w:rPr>
  </w:style>
  <w:style w:type="paragraph" w:styleId="ac">
    <w:name w:val="Body Text"/>
    <w:basedOn w:val="a0"/>
    <w:link w:val="ad"/>
    <w:qFormat/>
    <w:pPr>
      <w:spacing w:after="120"/>
    </w:pPr>
    <w:rPr>
      <w:rFonts w:eastAsia="MS Gothic"/>
      <w:sz w:val="24"/>
      <w:lang w:eastAsia="ja-JP"/>
    </w:rPr>
  </w:style>
  <w:style w:type="paragraph" w:styleId="ae">
    <w:name w:val="Body Text Indent"/>
    <w:basedOn w:val="a0"/>
    <w:link w:val="af"/>
    <w:qFormat/>
    <w:pPr>
      <w:ind w:left="360"/>
    </w:pPr>
    <w:rPr>
      <w:rFonts w:eastAsia="MS Gothic"/>
      <w:sz w:val="24"/>
      <w:lang w:eastAsia="ja-JP"/>
    </w:rPr>
  </w:style>
  <w:style w:type="paragraph" w:styleId="af0">
    <w:name w:val="Plain Text"/>
    <w:basedOn w:val="a0"/>
    <w:link w:val="af1"/>
    <w:qFormat/>
    <w:rPr>
      <w:rFonts w:ascii="Courier New" w:eastAsia="MS Gothic" w:hAnsi="Courier New"/>
      <w:sz w:val="24"/>
      <w:lang w:eastAsia="ja-JP"/>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ind w:left="1656"/>
    </w:pPr>
    <w:rPr>
      <w:rFonts w:eastAsia="MS Gothic"/>
      <w:sz w:val="24"/>
      <w:lang w:eastAsia="ja-JP"/>
    </w:rPr>
  </w:style>
  <w:style w:type="paragraph" w:styleId="af2">
    <w:name w:val="Balloon Text"/>
    <w:basedOn w:val="a0"/>
    <w:link w:val="af3"/>
    <w:qFormat/>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8">
    <w:name w:val="footnote text"/>
    <w:basedOn w:val="a0"/>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TOC1"/>
    <w:next w:val="a0"/>
    <w:qFormat/>
    <w:pPr>
      <w:keepNext w:val="0"/>
      <w:keepLines w:val="0"/>
      <w:widowControl/>
      <w:tabs>
        <w:tab w:val="clear" w:pos="9639"/>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qFormat/>
    <w:pPr>
      <w:spacing w:before="100" w:beforeAutospacing="1" w:after="100" w:afterAutospacing="1"/>
    </w:pPr>
    <w:rPr>
      <w:rFonts w:ascii="MS PGothic" w:eastAsia="MS PGothic" w:hAnsi="MS PGothic" w:cs="MS PGothic"/>
      <w:sz w:val="24"/>
      <w:szCs w:val="24"/>
      <w:lang w:eastAsia="ja-JP"/>
    </w:rPr>
  </w:style>
  <w:style w:type="paragraph" w:styleId="11">
    <w:name w:val="index 1"/>
    <w:basedOn w:val="a0"/>
    <w:next w:val="a0"/>
    <w:qFormat/>
    <w:pPr>
      <w:keepLines/>
    </w:pPr>
  </w:style>
  <w:style w:type="paragraph" w:styleId="26">
    <w:name w:val="index 2"/>
    <w:basedOn w:val="11"/>
    <w:next w:val="a0"/>
    <w:qFormat/>
    <w:pPr>
      <w:ind w:left="284"/>
    </w:pPr>
  </w:style>
  <w:style w:type="paragraph" w:styleId="afb">
    <w:name w:val="Title"/>
    <w:basedOn w:val="a0"/>
    <w:link w:val="afc"/>
    <w:qFormat/>
    <w:pPr>
      <w:jc w:val="center"/>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basedOn w:val="a1"/>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basedOn w:val="a1"/>
    <w:qFormat/>
    <w:rPr>
      <w:b/>
      <w:position w:val="6"/>
      <w:sz w:val="16"/>
    </w:rPr>
  </w:style>
  <w:style w:type="character" w:customStyle="1" w:styleId="af3">
    <w:name w:val="批注框文本 字符"/>
    <w:link w:val="af2"/>
    <w:qFormat/>
    <w:rPr>
      <w:rFonts w:ascii="Arial" w:eastAsia="MS Gothic" w:hAnsi="Arial"/>
      <w:sz w:val="18"/>
      <w:lang w:val="en-GB"/>
    </w:rPr>
  </w:style>
  <w:style w:type="paragraph" w:customStyle="1" w:styleId="FP">
    <w:name w:val="FP"/>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1"/>
      </w:numPr>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text">
    <w:name w:val="text"/>
    <w:basedOn w:val="a0"/>
    <w:qFormat/>
    <w:pPr>
      <w:spacing w:after="240"/>
    </w:pPr>
    <w:rPr>
      <w:rFonts w:eastAsia="MS Gothic"/>
      <w:sz w:val="24"/>
      <w:lang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pPr>
    <w:rPr>
      <w:rFonts w:eastAsia="MS Gothic"/>
      <w:b/>
      <w:sz w:val="24"/>
      <w:lang w:eastAsia="ja-JP"/>
    </w:rPr>
  </w:style>
  <w:style w:type="paragraph" w:customStyle="1" w:styleId="Reference">
    <w:name w:val="Reference"/>
    <w:basedOn w:val="a0"/>
    <w:qFormat/>
    <w:pPr>
      <w:ind w:left="283" w:hanging="283"/>
    </w:pPr>
    <w:rPr>
      <w:rFonts w:ascii="Arial" w:hAnsi="Arial"/>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ind w:leftChars="400" w:left="840"/>
    </w:pPr>
    <w:rPr>
      <w:rFonts w:ascii="MS PGothic" w:eastAsia="MS PGothic" w:hAnsi="MS PGothic" w:cs="MS PGothic"/>
      <w:sz w:val="24"/>
      <w:szCs w:val="24"/>
      <w:lang w:eastAsia="ja-JP"/>
    </w:rPr>
  </w:style>
  <w:style w:type="paragraph" w:customStyle="1" w:styleId="71">
    <w:name w:val="表 (赤)  71"/>
    <w:uiPriority w:val="99"/>
    <w:qFormat/>
    <w:rPr>
      <w:rFonts w:eastAsia="MS Gothic"/>
      <w:sz w:val="24"/>
      <w:lang w:val="en-GB" w:eastAsia="ja-JP"/>
    </w:rPr>
  </w:style>
  <w:style w:type="character" w:customStyle="1" w:styleId="af7">
    <w:name w:val="页眉 字符"/>
    <w:link w:val="af5"/>
    <w:qFormat/>
    <w:rPr>
      <w:rFonts w:ascii="Arial" w:eastAsia="Times New Roman" w:hAnsi="Arial"/>
      <w:b/>
      <w:sz w:val="18"/>
      <w:lang w:val="en-GB" w:eastAsia="en-GB"/>
    </w:rPr>
  </w:style>
  <w:style w:type="paragraph" w:customStyle="1" w:styleId="12">
    <w:name w:val="修订1"/>
    <w:uiPriority w:val="99"/>
    <w:qFormat/>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szCs w:val="24"/>
    </w:rPr>
  </w:style>
  <w:style w:type="paragraph" w:customStyle="1" w:styleId="Doc-text2">
    <w:name w:val="Doc-text2"/>
    <w:basedOn w:val="a0"/>
    <w:link w:val="Doc-text2Char"/>
    <w:qFormat/>
    <w:pPr>
      <w:tabs>
        <w:tab w:val="left" w:pos="1622"/>
      </w:tabs>
      <w:ind w:left="1622" w:hanging="363"/>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next w:val="a0"/>
    <w:link w:val="aff8"/>
    <w:uiPriority w:val="34"/>
    <w:qFormat/>
    <w:pPr>
      <w:autoSpaceDE w:val="0"/>
      <w:autoSpaceDN w:val="0"/>
      <w:adjustRightInd w:val="0"/>
      <w:snapToGrid w:val="0"/>
      <w:spacing w:line="360" w:lineRule="auto"/>
    </w:pPr>
    <w:rPr>
      <w:rFonts w:eastAsia="Times New Roman"/>
      <w:lang w:eastAsia="ja-JP"/>
    </w:rPr>
  </w:style>
  <w:style w:type="character" w:customStyle="1" w:styleId="aff8">
    <w:name w:val="列表段落 字符"/>
    <w:link w:val="aff7"/>
    <w:uiPriority w:val="34"/>
    <w:qFormat/>
    <w:rPr>
      <w:rFonts w:eastAsia="Times New Roman"/>
      <w:kern w:val="2"/>
      <w:szCs w:val="22"/>
      <w:lang w:eastAsia="ja-JP"/>
    </w:rPr>
  </w:style>
  <w:style w:type="paragraph" w:customStyle="1" w:styleId="maintext">
    <w:name w:val="main text"/>
    <w:basedOn w:val="a0"/>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6">
    <w:name w:val="页脚 字符"/>
    <w:link w:val="af4"/>
    <w:qFormat/>
    <w:rPr>
      <w:rFonts w:ascii="Arial" w:eastAsia="Times New Roman" w:hAnsi="Arial"/>
      <w:b/>
      <w:i/>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LCar">
    <w:name w:val="TAL Car"/>
    <w:link w:val="TAL"/>
    <w:qFormat/>
    <w:rPr>
      <w:rFonts w:ascii="Arial" w:eastAsia="Times New Roman" w:hAnsi="Arial"/>
      <w:sz w:val="18"/>
      <w:lang w:val="en-GB" w:eastAsia="en-GB"/>
    </w:rPr>
  </w:style>
  <w:style w:type="paragraph" w:customStyle="1" w:styleId="TableText1">
    <w:name w:val="TableText"/>
    <w:basedOn w:val="ae"/>
    <w:qFormat/>
    <w:pPr>
      <w:overflowPunct w:val="0"/>
      <w:autoSpaceDE w:val="0"/>
      <w:autoSpaceDN w:val="0"/>
      <w:adjustRightInd w:val="0"/>
      <w:snapToGrid w:val="0"/>
      <w:ind w:left="210"/>
    </w:pPr>
    <w:rPr>
      <w:rFonts w:eastAsia="Times New Roman"/>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rsid w:val="0034514D"/>
    <w:rPr>
      <w:rFonts w:ascii="Arial" w:eastAsia="等线" w:hAnsi="Arial"/>
      <w:lang w:val="en-GB" w:eastAsia="en-US"/>
    </w:rPr>
  </w:style>
  <w:style w:type="paragraph" w:customStyle="1" w:styleId="Agreement">
    <w:name w:val="Agreement"/>
    <w:basedOn w:val="a0"/>
    <w:next w:val="Doc-text2"/>
    <w:qFormat/>
    <w:pPr>
      <w:numPr>
        <w:numId w:val="4"/>
      </w:numPr>
      <w:spacing w:before="60"/>
    </w:pPr>
    <w:rPr>
      <w:rFonts w:ascii="Arial" w:eastAsia="MS Mincho" w:hAnsi="Arial"/>
      <w:b/>
      <w:szCs w:val="24"/>
    </w:rPr>
  </w:style>
  <w:style w:type="character" w:customStyle="1" w:styleId="aff9">
    <w:name w:val="首标题"/>
    <w:qFormat/>
    <w:rPr>
      <w:rFonts w:ascii="Arial" w:eastAsia="宋体" w:hAnsi="Arial"/>
      <w:sz w:val="24"/>
      <w:lang w:val="en-US" w:eastAsia="zh-CN" w:bidi="ar-SA"/>
    </w:rPr>
  </w:style>
  <w:style w:type="character" w:customStyle="1" w:styleId="10">
    <w:name w:val="标题 1 字符"/>
    <w:basedOn w:val="a1"/>
    <w:link w:val="1"/>
    <w:rsid w:val="0034514D"/>
    <w:rPr>
      <w:rFonts w:ascii="Arial" w:eastAsia="等线" w:hAnsi="Arial"/>
      <w:sz w:val="36"/>
      <w:lang w:val="en-GB" w:eastAsia="en-US"/>
    </w:rPr>
  </w:style>
  <w:style w:type="character" w:customStyle="1" w:styleId="20">
    <w:name w:val="标题 2 字符"/>
    <w:basedOn w:val="a1"/>
    <w:link w:val="2"/>
    <w:rsid w:val="0034514D"/>
    <w:rPr>
      <w:rFonts w:ascii="Arial" w:eastAsia="等线" w:hAnsi="Arial"/>
      <w:sz w:val="32"/>
      <w:lang w:val="en-GB" w:eastAsia="en-US"/>
    </w:rPr>
  </w:style>
  <w:style w:type="character" w:customStyle="1" w:styleId="30">
    <w:name w:val="标题 3 字符"/>
    <w:basedOn w:val="a1"/>
    <w:link w:val="3"/>
    <w:rsid w:val="0034514D"/>
    <w:rPr>
      <w:rFonts w:ascii="Arial" w:eastAsia="等线" w:hAnsi="Arial"/>
      <w:sz w:val="28"/>
      <w:lang w:val="en-GB" w:eastAsia="en-US"/>
    </w:rPr>
  </w:style>
  <w:style w:type="character" w:customStyle="1" w:styleId="40">
    <w:name w:val="标题 4 字符"/>
    <w:basedOn w:val="a1"/>
    <w:link w:val="4"/>
    <w:rsid w:val="0034514D"/>
    <w:rPr>
      <w:rFonts w:ascii="Arial" w:eastAsia="等线" w:hAnsi="Arial"/>
      <w:sz w:val="24"/>
      <w:lang w:val="en-GB" w:eastAsia="en-US"/>
    </w:rPr>
  </w:style>
  <w:style w:type="character" w:customStyle="1" w:styleId="50">
    <w:name w:val="标题 5 字符"/>
    <w:basedOn w:val="a1"/>
    <w:link w:val="5"/>
    <w:rsid w:val="0034514D"/>
    <w:rPr>
      <w:rFonts w:ascii="Arial" w:eastAsia="等线"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file:///C:\Users\cmcc\AppData\Local\Temp\Rar$DIa0.872\Docs\R3-20673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2612</Words>
  <Characters>14890</Characters>
  <Application>Microsoft Office Word</Application>
  <DocSecurity>0</DocSecurity>
  <Lines>124</Lines>
  <Paragraphs>34</Paragraphs>
  <ScaleCrop>false</ScaleCrop>
  <Company>株式会社エヌ・ティ・ティ・ドコモ</Company>
  <LinksUpToDate>false</LinksUpToDate>
  <CharactersWithSpaces>17468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9</cp:revision>
  <dcterms:created xsi:type="dcterms:W3CDTF">2020-11-23T03:05:00Z</dcterms:created>
  <dcterms:modified xsi:type="dcterms:W3CDTF">2020-11-30T07:03:00Z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